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D8AD" w14:textId="77777777" w:rsidR="0025399B" w:rsidRDefault="00F53BC7">
      <w:pPr>
        <w:pStyle w:val="1"/>
      </w:pPr>
      <w:r>
        <w:fldChar w:fldCharType="begin"/>
      </w:r>
      <w:r>
        <w:instrText xml:space="preserve"> HYPERLINK "http://internet.garant.ru/document/redirect/75047006/0" </w:instrText>
      </w:r>
      <w:r>
        <w:fldChar w:fldCharType="separate"/>
      </w:r>
      <w:r w:rsidR="005F5D4F">
        <w:rPr>
          <w:rStyle w:val="a4"/>
          <w:b w:val="0"/>
          <w:bCs w:val="0"/>
        </w:rPr>
        <w:t xml:space="preserve">Приказ Министерства труда и социальной защиты РФ от 27 ноября 2020 г. N 835н "Об </w:t>
      </w:r>
      <w:proofErr w:type="gramStart"/>
      <w:r w:rsidR="005F5D4F">
        <w:rPr>
          <w:rStyle w:val="a4"/>
          <w:b w:val="0"/>
          <w:bCs w:val="0"/>
        </w:rPr>
        <w:t>утверждении Правил</w:t>
      </w:r>
      <w:proofErr w:type="gramEnd"/>
      <w:r w:rsidR="005F5D4F">
        <w:rPr>
          <w:rStyle w:val="a4"/>
          <w:b w:val="0"/>
          <w:bCs w:val="0"/>
        </w:rPr>
        <w:t xml:space="preserve"> по охране труда при работе с инструментом и приспособлениями"</w:t>
      </w:r>
      <w:r>
        <w:rPr>
          <w:rStyle w:val="a4"/>
          <w:b w:val="0"/>
          <w:bCs w:val="0"/>
        </w:rPr>
        <w:fldChar w:fldCharType="end"/>
      </w:r>
    </w:p>
    <w:p w14:paraId="02CE45CF" w14:textId="77777777" w:rsidR="0025399B" w:rsidRDefault="005F5D4F">
      <w:pPr>
        <w:pStyle w:val="a6"/>
        <w:rPr>
          <w:color w:val="000000"/>
          <w:sz w:val="16"/>
          <w:szCs w:val="16"/>
          <w:shd w:val="clear" w:color="auto" w:fill="F0F0F0"/>
        </w:rPr>
      </w:pPr>
      <w:r>
        <w:rPr>
          <w:color w:val="000000"/>
          <w:sz w:val="16"/>
          <w:szCs w:val="16"/>
          <w:shd w:val="clear" w:color="auto" w:fill="F0F0F0"/>
        </w:rPr>
        <w:t>ГАРАНТ:</w:t>
      </w:r>
    </w:p>
    <w:p w14:paraId="3E58CB53" w14:textId="77777777" w:rsidR="0025399B" w:rsidRDefault="005F5D4F">
      <w:pPr>
        <w:pStyle w:val="a6"/>
        <w:rPr>
          <w:shd w:val="clear" w:color="auto" w:fill="F0F0F0"/>
        </w:rPr>
      </w:pPr>
      <w:r>
        <w:t xml:space="preserve"> </w:t>
      </w:r>
      <w:r>
        <w:rPr>
          <w:shd w:val="clear" w:color="auto" w:fill="F0F0F0"/>
        </w:rPr>
        <w:t xml:space="preserve">См. </w:t>
      </w:r>
      <w:hyperlink r:id="rId7" w:history="1">
        <w:r>
          <w:rPr>
            <w:rStyle w:val="a4"/>
            <w:shd w:val="clear" w:color="auto" w:fill="F0F0F0"/>
          </w:rPr>
          <w:t>Сравнительный анализ</w:t>
        </w:r>
      </w:hyperlink>
      <w:r>
        <w:rPr>
          <w:shd w:val="clear" w:color="auto" w:fill="F0F0F0"/>
        </w:rPr>
        <w:t xml:space="preserve"> Правил по охране труда при работе с инструментом и приспособлениями 2015 и 2020 гг.</w:t>
      </w:r>
    </w:p>
    <w:p w14:paraId="6F7D00AD" w14:textId="77777777" w:rsidR="0025399B" w:rsidRDefault="005F5D4F">
      <w:pPr>
        <w:pStyle w:val="a6"/>
        <w:rPr>
          <w:shd w:val="clear" w:color="auto" w:fill="F0F0F0"/>
        </w:rPr>
      </w:pPr>
      <w:r>
        <w:t xml:space="preserve"> </w:t>
      </w:r>
    </w:p>
    <w:p w14:paraId="298FCF4E" w14:textId="77777777" w:rsidR="0025399B" w:rsidRDefault="005F5D4F">
      <w:r>
        <w:t xml:space="preserve">В соответствии со </w:t>
      </w:r>
      <w:hyperlink r:id="rId8" w:history="1">
        <w:r>
          <w:rPr>
            <w:rStyle w:val="a4"/>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9" w:history="1">
        <w:r>
          <w:rPr>
            <w:rStyle w:val="a4"/>
          </w:rPr>
          <w:t>подпунктом 5.2.28</w:t>
        </w:r>
      </w:hyperlink>
      <w:r>
        <w:t xml:space="preserve"> Положения о Министерстве труда и социальной защиты Российской Федерации, утвержденного </w:t>
      </w:r>
      <w:hyperlink r:id="rId10" w:history="1">
        <w:r>
          <w:rPr>
            <w:rStyle w:val="a4"/>
          </w:rPr>
          <w:t>постановлением</w:t>
        </w:r>
      </w:hyperlink>
      <w:r>
        <w:t xml:space="preserve"> Правительства Российской Федерации от 19 июня 2012 г. N 610 (Собрание законодательства Российской Федерации, 2012, N 26, ст. 3528), приказываю:</w:t>
      </w:r>
    </w:p>
    <w:p w14:paraId="0D10B0E4" w14:textId="77777777" w:rsidR="0025399B" w:rsidRDefault="005F5D4F">
      <w:bookmarkStart w:id="0" w:name="sub_1"/>
      <w:r>
        <w:t xml:space="preserve">1. Утвердить Правила по охране труда при работе с инструментом и приспособлениями согласно </w:t>
      </w:r>
      <w:hyperlink w:anchor="sub_1000" w:history="1">
        <w:r>
          <w:rPr>
            <w:rStyle w:val="a4"/>
          </w:rPr>
          <w:t>приложению</w:t>
        </w:r>
      </w:hyperlink>
      <w:r>
        <w:t>.</w:t>
      </w:r>
    </w:p>
    <w:p w14:paraId="545ECE3A" w14:textId="77777777" w:rsidR="0025399B" w:rsidRDefault="005F5D4F">
      <w:bookmarkStart w:id="1" w:name="sub_2"/>
      <w:bookmarkEnd w:id="0"/>
      <w:r>
        <w:t>2. Признать утратившими силу:</w:t>
      </w:r>
    </w:p>
    <w:bookmarkStart w:id="2" w:name="sub_22"/>
    <w:bookmarkEnd w:id="1"/>
    <w:p w14:paraId="541A7823" w14:textId="77777777" w:rsidR="0025399B" w:rsidRDefault="005F5D4F">
      <w:r>
        <w:fldChar w:fldCharType="begin"/>
      </w:r>
      <w:r>
        <w:instrText>HYPERLINK "http://internet.garant.ru/document/redirect/71211738/0"</w:instrText>
      </w:r>
      <w:r>
        <w:fldChar w:fldCharType="separate"/>
      </w:r>
      <w:r>
        <w:rPr>
          <w:rStyle w:val="a4"/>
        </w:rPr>
        <w:t>приказ</w:t>
      </w:r>
      <w:r>
        <w:fldChar w:fldCharType="end"/>
      </w:r>
      <w:r>
        <w:t xml:space="preserve"> Министерства труда и социальной защиты Российской Федерации от 17 августа 2015 г. N 552н "Об </w:t>
      </w:r>
      <w:proofErr w:type="gramStart"/>
      <w:r>
        <w:t>утверждении Правил</w:t>
      </w:r>
      <w:proofErr w:type="gramEnd"/>
      <w:r>
        <w:t xml:space="preserve"> по охране труда при работе с инструментом и приспособлениями" (зарегистрирован Министерством юстиции Российской Федерации 2 октября 2015 г., регистрационный N 39125);</w:t>
      </w:r>
    </w:p>
    <w:bookmarkStart w:id="3" w:name="sub_23"/>
    <w:bookmarkEnd w:id="2"/>
    <w:p w14:paraId="167FB43A" w14:textId="77777777" w:rsidR="0025399B" w:rsidRDefault="005F5D4F">
      <w:r>
        <w:fldChar w:fldCharType="begin"/>
      </w:r>
      <w:r>
        <w:instrText>HYPERLINK "http://internet.garant.ru/document/redirect/72152656/0"</w:instrText>
      </w:r>
      <w:r>
        <w:fldChar w:fldCharType="separate"/>
      </w:r>
      <w:r>
        <w:rPr>
          <w:rStyle w:val="a4"/>
        </w:rPr>
        <w:t>приказ</w:t>
      </w:r>
      <w:r>
        <w:fldChar w:fldCharType="end"/>
      </w:r>
      <w:r>
        <w:t xml:space="preserve"> Министерства труда и социальной защиты Российской Федерации от 20 декабря 2018 г. N 826н "О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(зарегистрирован Министерством юстиции Российской Федерации 18 января 2019 г., регистрационный N 53418).</w:t>
      </w:r>
    </w:p>
    <w:p w14:paraId="3C31E2EC" w14:textId="77777777" w:rsidR="0025399B" w:rsidRDefault="005F5D4F">
      <w:bookmarkStart w:id="4" w:name="sub_3"/>
      <w:bookmarkEnd w:id="3"/>
      <w:r>
        <w:t>3. Настоящий приказ вступает в силу с 1 января 2021 года и действует до 31 декабря 2025 года.</w:t>
      </w:r>
    </w:p>
    <w:bookmarkEnd w:id="4"/>
    <w:p w14:paraId="60DB4702" w14:textId="77777777" w:rsidR="0025399B" w:rsidRDefault="0025399B"/>
    <w:tbl>
      <w:tblPr>
        <w:tblW w:w="5000" w:type="pct"/>
        <w:tblInd w:w="108" w:type="dxa"/>
        <w:tblLook w:val="0000" w:firstRow="0" w:lastRow="0" w:firstColumn="0" w:lastColumn="0" w:noHBand="0" w:noVBand="0"/>
      </w:tblPr>
      <w:tblGrid>
        <w:gridCol w:w="6866"/>
        <w:gridCol w:w="3434"/>
      </w:tblGrid>
      <w:tr w:rsidR="0025399B" w14:paraId="61517EE1" w14:textId="77777777">
        <w:tc>
          <w:tcPr>
            <w:tcW w:w="3302" w:type="pct"/>
            <w:tcBorders>
              <w:top w:val="nil"/>
              <w:left w:val="nil"/>
              <w:bottom w:val="nil"/>
              <w:right w:val="nil"/>
            </w:tcBorders>
          </w:tcPr>
          <w:p w14:paraId="573FF84F" w14:textId="77777777" w:rsidR="0025399B" w:rsidRDefault="005F5D4F">
            <w:pPr>
              <w:pStyle w:val="a9"/>
            </w:pPr>
            <w:r>
              <w:t>Министр</w:t>
            </w:r>
          </w:p>
        </w:tc>
        <w:tc>
          <w:tcPr>
            <w:tcW w:w="1651" w:type="pct"/>
            <w:tcBorders>
              <w:top w:val="nil"/>
              <w:left w:val="nil"/>
              <w:bottom w:val="nil"/>
              <w:right w:val="nil"/>
            </w:tcBorders>
          </w:tcPr>
          <w:p w14:paraId="4C25CDB5" w14:textId="77777777" w:rsidR="0025399B" w:rsidRDefault="005F5D4F">
            <w:pPr>
              <w:pStyle w:val="a7"/>
              <w:jc w:val="right"/>
            </w:pPr>
            <w:r>
              <w:t xml:space="preserve">А.О. </w:t>
            </w:r>
            <w:proofErr w:type="spellStart"/>
            <w:r>
              <w:t>Котяков</w:t>
            </w:r>
            <w:proofErr w:type="spellEnd"/>
          </w:p>
        </w:tc>
      </w:tr>
    </w:tbl>
    <w:p w14:paraId="0E7D6DAF" w14:textId="77777777" w:rsidR="0025399B" w:rsidRDefault="0025399B"/>
    <w:p w14:paraId="7CE59448" w14:textId="77777777" w:rsidR="0025399B" w:rsidRDefault="005F5D4F">
      <w:pPr>
        <w:pStyle w:val="a9"/>
      </w:pPr>
      <w:r>
        <w:t>Зарегистрировано в Минюсте РФ 11 декабря 2020 г.</w:t>
      </w:r>
    </w:p>
    <w:p w14:paraId="0E7699D3" w14:textId="77777777" w:rsidR="0025399B" w:rsidRDefault="005F5D4F">
      <w:pPr>
        <w:pStyle w:val="a9"/>
      </w:pPr>
      <w:r>
        <w:t>Регистрационный N 61411</w:t>
      </w:r>
    </w:p>
    <w:p w14:paraId="76F7FD4E" w14:textId="77777777" w:rsidR="0025399B" w:rsidRDefault="0025399B"/>
    <w:p w14:paraId="22BD8862" w14:textId="77777777" w:rsidR="0025399B" w:rsidRDefault="005F5D4F">
      <w:pPr>
        <w:ind w:firstLine="698"/>
        <w:jc w:val="right"/>
      </w:pPr>
      <w:bookmarkStart w:id="5" w:name="sub_1000"/>
      <w:r>
        <w:rPr>
          <w:rStyle w:val="a3"/>
        </w:rPr>
        <w:t>Приложение</w:t>
      </w:r>
      <w:r>
        <w:rPr>
          <w:rStyle w:val="a3"/>
        </w:rPr>
        <w:br/>
        <w:t xml:space="preserve">к </w:t>
      </w:r>
      <w:hyperlink w:anchor="sub_0" w:history="1">
        <w:r>
          <w:rPr>
            <w:rStyle w:val="a4"/>
          </w:rPr>
          <w:t>приказу</w:t>
        </w:r>
      </w:hyperlink>
      <w:r>
        <w:rPr>
          <w:rStyle w:val="a3"/>
        </w:rPr>
        <w:t xml:space="preserve"> Министерства труда</w:t>
      </w:r>
      <w:r>
        <w:rPr>
          <w:rStyle w:val="a3"/>
        </w:rPr>
        <w:br/>
        <w:t>и социальной защиты</w:t>
      </w:r>
      <w:r>
        <w:rPr>
          <w:rStyle w:val="a3"/>
        </w:rPr>
        <w:br/>
        <w:t>Российской Федерации</w:t>
      </w:r>
      <w:r>
        <w:rPr>
          <w:rStyle w:val="a3"/>
        </w:rPr>
        <w:br/>
        <w:t>от 27 ноября 2020 г. N 835н</w:t>
      </w:r>
    </w:p>
    <w:bookmarkEnd w:id="5"/>
    <w:p w14:paraId="5C25D292" w14:textId="77777777" w:rsidR="0025399B" w:rsidRDefault="0025399B"/>
    <w:p w14:paraId="320C0302" w14:textId="77777777" w:rsidR="0025399B" w:rsidRDefault="005F5D4F">
      <w:pPr>
        <w:pStyle w:val="1"/>
      </w:pPr>
      <w:r>
        <w:t>Правила по охране труда при работе с инструментом и приспособлениями</w:t>
      </w:r>
    </w:p>
    <w:p w14:paraId="11DC20A5" w14:textId="77777777" w:rsidR="0025399B" w:rsidRDefault="005F5D4F">
      <w:pPr>
        <w:pStyle w:val="a6"/>
        <w:rPr>
          <w:color w:val="000000"/>
          <w:sz w:val="16"/>
          <w:szCs w:val="16"/>
          <w:shd w:val="clear" w:color="auto" w:fill="F0F0F0"/>
        </w:rPr>
      </w:pPr>
      <w:r>
        <w:rPr>
          <w:color w:val="000000"/>
          <w:sz w:val="16"/>
          <w:szCs w:val="16"/>
          <w:shd w:val="clear" w:color="auto" w:fill="F0F0F0"/>
        </w:rPr>
        <w:t>ГАРАНТ:</w:t>
      </w:r>
    </w:p>
    <w:p w14:paraId="44DD2744" w14:textId="77777777" w:rsidR="0025399B" w:rsidRDefault="005F5D4F">
      <w:pPr>
        <w:pStyle w:val="a6"/>
        <w:rPr>
          <w:shd w:val="clear" w:color="auto" w:fill="F0F0F0"/>
        </w:rPr>
      </w:pPr>
      <w:r>
        <w:t xml:space="preserve"> </w:t>
      </w:r>
      <w:r>
        <w:rPr>
          <w:shd w:val="clear" w:color="auto" w:fill="F0F0F0"/>
        </w:rPr>
        <w:t xml:space="preserve">См. </w:t>
      </w:r>
      <w:hyperlink r:id="rId11" w:history="1">
        <w:r>
          <w:rPr>
            <w:rStyle w:val="a4"/>
            <w:shd w:val="clear" w:color="auto" w:fill="F0F0F0"/>
          </w:rPr>
          <w:t>справку</w:t>
        </w:r>
      </w:hyperlink>
      <w:r>
        <w:rPr>
          <w:shd w:val="clear" w:color="auto" w:fill="F0F0F0"/>
        </w:rPr>
        <w:t xml:space="preserve"> о правилах охраны труда</w:t>
      </w:r>
    </w:p>
    <w:p w14:paraId="733846EC" w14:textId="77777777" w:rsidR="0025399B" w:rsidRDefault="005F5D4F">
      <w:pPr>
        <w:pStyle w:val="1"/>
      </w:pPr>
      <w:bookmarkStart w:id="6" w:name="sub_10"/>
      <w:r>
        <w:t>I. Общие положения</w:t>
      </w:r>
    </w:p>
    <w:bookmarkEnd w:id="6"/>
    <w:p w14:paraId="5105C92A" w14:textId="77777777" w:rsidR="0025399B" w:rsidRDefault="0025399B"/>
    <w:p w14:paraId="66032CCB" w14:textId="77777777" w:rsidR="0025399B" w:rsidRDefault="005F5D4F">
      <w:bookmarkStart w:id="7" w:name="sub_1001"/>
      <w:r>
        <w:t xml:space="preserve">1. 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w:t>
      </w:r>
      <w:r>
        <w:lastRenderedPageBreak/>
        <w:t>стационарно (далее - инструмент и приспособления).</w:t>
      </w:r>
    </w:p>
    <w:p w14:paraId="22DA4E1A" w14:textId="77777777" w:rsidR="0025399B" w:rsidRPr="00A41460" w:rsidRDefault="005F5D4F">
      <w:pPr>
        <w:rPr>
          <w:highlight w:val="yellow"/>
        </w:rPr>
      </w:pPr>
      <w:bookmarkStart w:id="8" w:name="sub_1002"/>
      <w:bookmarkEnd w:id="7"/>
      <w:r>
        <w:t xml:space="preserve">2. 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w:t>
      </w:r>
      <w:r w:rsidRPr="00A41460">
        <w:rPr>
          <w:highlight w:val="yellow"/>
        </w:rPr>
        <w:t>следующих видов инструмента и приспособлений:</w:t>
      </w:r>
    </w:p>
    <w:p w14:paraId="2BF2F391" w14:textId="77777777" w:rsidR="0025399B" w:rsidRPr="00A41460" w:rsidRDefault="005F5D4F">
      <w:pPr>
        <w:rPr>
          <w:highlight w:val="yellow"/>
        </w:rPr>
      </w:pPr>
      <w:bookmarkStart w:id="9" w:name="sub_100201"/>
      <w:bookmarkEnd w:id="8"/>
      <w:r w:rsidRPr="00A41460">
        <w:rPr>
          <w:highlight w:val="yellow"/>
        </w:rPr>
        <w:t>1) ручного;</w:t>
      </w:r>
    </w:p>
    <w:p w14:paraId="2276DD64" w14:textId="77777777" w:rsidR="0025399B" w:rsidRPr="00A41460" w:rsidRDefault="005F5D4F">
      <w:pPr>
        <w:rPr>
          <w:highlight w:val="yellow"/>
        </w:rPr>
      </w:pPr>
      <w:bookmarkStart w:id="10" w:name="sub_100202"/>
      <w:bookmarkEnd w:id="9"/>
      <w:r w:rsidRPr="00A41460">
        <w:rPr>
          <w:highlight w:val="yellow"/>
        </w:rPr>
        <w:t>2) механизированного;</w:t>
      </w:r>
    </w:p>
    <w:p w14:paraId="45180564" w14:textId="77777777" w:rsidR="0025399B" w:rsidRPr="00A41460" w:rsidRDefault="005F5D4F">
      <w:pPr>
        <w:rPr>
          <w:highlight w:val="yellow"/>
        </w:rPr>
      </w:pPr>
      <w:bookmarkStart w:id="11" w:name="sub_100203"/>
      <w:bookmarkEnd w:id="10"/>
      <w:r w:rsidRPr="00A41460">
        <w:rPr>
          <w:highlight w:val="yellow"/>
        </w:rPr>
        <w:t>3) электрифицированного;</w:t>
      </w:r>
    </w:p>
    <w:p w14:paraId="4593B2C8" w14:textId="77777777" w:rsidR="0025399B" w:rsidRPr="00A41460" w:rsidRDefault="005F5D4F">
      <w:pPr>
        <w:rPr>
          <w:highlight w:val="yellow"/>
        </w:rPr>
      </w:pPr>
      <w:bookmarkStart w:id="12" w:name="sub_100204"/>
      <w:bookmarkEnd w:id="11"/>
      <w:r w:rsidRPr="00A41460">
        <w:rPr>
          <w:highlight w:val="yellow"/>
        </w:rPr>
        <w:t xml:space="preserve">4) абразивного и </w:t>
      </w:r>
      <w:proofErr w:type="spellStart"/>
      <w:r w:rsidRPr="00A41460">
        <w:rPr>
          <w:highlight w:val="yellow"/>
        </w:rPr>
        <w:t>эльборового</w:t>
      </w:r>
      <w:proofErr w:type="spellEnd"/>
      <w:r w:rsidRPr="00A41460">
        <w:rPr>
          <w:highlight w:val="yellow"/>
        </w:rPr>
        <w:t>;</w:t>
      </w:r>
    </w:p>
    <w:p w14:paraId="4E3E7A3F" w14:textId="77777777" w:rsidR="0025399B" w:rsidRPr="00A41460" w:rsidRDefault="005F5D4F">
      <w:pPr>
        <w:rPr>
          <w:highlight w:val="yellow"/>
        </w:rPr>
      </w:pPr>
      <w:bookmarkStart w:id="13" w:name="sub_100205"/>
      <w:bookmarkEnd w:id="12"/>
      <w:r w:rsidRPr="00A41460">
        <w:rPr>
          <w:highlight w:val="yellow"/>
        </w:rPr>
        <w:t>5) пневматического;</w:t>
      </w:r>
    </w:p>
    <w:p w14:paraId="4DE4A9B0" w14:textId="77777777" w:rsidR="0025399B" w:rsidRPr="00A41460" w:rsidRDefault="005F5D4F">
      <w:pPr>
        <w:rPr>
          <w:highlight w:val="yellow"/>
        </w:rPr>
      </w:pPr>
      <w:bookmarkStart w:id="14" w:name="sub_100206"/>
      <w:bookmarkEnd w:id="13"/>
      <w:r w:rsidRPr="00A41460">
        <w:rPr>
          <w:highlight w:val="yellow"/>
        </w:rPr>
        <w:t>6) инструмента с приводом от двигателя внутреннего сгорания;</w:t>
      </w:r>
    </w:p>
    <w:p w14:paraId="584EA6DE" w14:textId="77777777" w:rsidR="0025399B" w:rsidRPr="00A41460" w:rsidRDefault="005F5D4F">
      <w:pPr>
        <w:rPr>
          <w:highlight w:val="yellow"/>
        </w:rPr>
      </w:pPr>
      <w:bookmarkStart w:id="15" w:name="sub_100207"/>
      <w:bookmarkEnd w:id="14"/>
      <w:r w:rsidRPr="00A41460">
        <w:rPr>
          <w:highlight w:val="yellow"/>
        </w:rPr>
        <w:t>7) гидравлического;</w:t>
      </w:r>
    </w:p>
    <w:p w14:paraId="5C647BFF" w14:textId="77777777" w:rsidR="0025399B" w:rsidRDefault="005F5D4F">
      <w:bookmarkStart w:id="16" w:name="sub_100208"/>
      <w:bookmarkEnd w:id="15"/>
      <w:r w:rsidRPr="00A41460">
        <w:rPr>
          <w:highlight w:val="yellow"/>
        </w:rPr>
        <w:t>8) ручного пиротехнического.</w:t>
      </w:r>
    </w:p>
    <w:p w14:paraId="15F5CE50" w14:textId="77777777" w:rsidR="0025399B" w:rsidRDefault="005F5D4F">
      <w:bookmarkStart w:id="17" w:name="sub_1003"/>
      <w:bookmarkEnd w:id="16"/>
      <w:r>
        <w:t>3. Ручной инструмент как немеханизированный, так и механизированный должен соответствовать требованиям технического регламента Таможенного союза "О безопасности машин и оборудования" (</w:t>
      </w:r>
      <w:hyperlink r:id="rId12" w:history="1">
        <w:r>
          <w:rPr>
            <w:rStyle w:val="a4"/>
          </w:rPr>
          <w:t>ТР ТС 010/2011</w:t>
        </w:r>
      </w:hyperlink>
      <w:r>
        <w:t>)</w:t>
      </w:r>
      <w:r>
        <w:rPr>
          <w:vertAlign w:val="superscript"/>
        </w:rPr>
        <w:t> </w:t>
      </w:r>
      <w:hyperlink w:anchor="sub_1000001" w:history="1">
        <w:r>
          <w:rPr>
            <w:rStyle w:val="a4"/>
            <w:vertAlign w:val="superscript"/>
          </w:rPr>
          <w:t>1</w:t>
        </w:r>
      </w:hyperlink>
      <w:r>
        <w:t xml:space="preserve"> и технического регламента Таможенного союза "О безопасности низковольтного оборудования" (</w:t>
      </w:r>
      <w:hyperlink r:id="rId13" w:history="1">
        <w:r>
          <w:rPr>
            <w:rStyle w:val="a4"/>
          </w:rPr>
          <w:t>ТРТС 004/2011</w:t>
        </w:r>
      </w:hyperlink>
      <w:r>
        <w:t>)</w:t>
      </w:r>
      <w:r>
        <w:rPr>
          <w:vertAlign w:val="superscript"/>
        </w:rPr>
        <w:t> </w:t>
      </w:r>
      <w:hyperlink w:anchor="sub_1000002" w:history="1">
        <w:r>
          <w:rPr>
            <w:rStyle w:val="a4"/>
            <w:vertAlign w:val="superscript"/>
          </w:rPr>
          <w:t>2</w:t>
        </w:r>
      </w:hyperlink>
      <w:r>
        <w:t>.</w:t>
      </w:r>
    </w:p>
    <w:p w14:paraId="11F8A364" w14:textId="77777777" w:rsidR="0025399B" w:rsidRDefault="005F5D4F">
      <w:bookmarkStart w:id="18" w:name="sub_100032"/>
      <w:bookmarkEnd w:id="17"/>
      <w:r>
        <w:t>Работодатель предоставляет работникам необходимые инструкции по безопасному использованию ручного инструмента.</w:t>
      </w:r>
    </w:p>
    <w:p w14:paraId="0AA0DC05" w14:textId="77777777" w:rsidR="0025399B" w:rsidRDefault="005F5D4F">
      <w:bookmarkStart w:id="19" w:name="sub_1004"/>
      <w:bookmarkEnd w:id="18"/>
      <w:r>
        <w:t>4.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14:paraId="58255121" w14:textId="77777777" w:rsidR="0025399B" w:rsidRDefault="005F5D4F">
      <w:bookmarkStart w:id="20" w:name="sub_1005"/>
      <w:bookmarkEnd w:id="19"/>
      <w:r>
        <w:t>5. 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14:paraId="2AA64A5D" w14:textId="77777777" w:rsidR="0025399B" w:rsidRDefault="005F5D4F">
      <w:bookmarkStart w:id="21" w:name="sub_1006"/>
      <w:bookmarkEnd w:id="20"/>
      <w:r>
        <w:t>6. Работодатель должен обеспечить:</w:t>
      </w:r>
    </w:p>
    <w:p w14:paraId="487F906D" w14:textId="77777777" w:rsidR="0025399B" w:rsidRDefault="005F5D4F">
      <w:bookmarkStart w:id="22" w:name="sub_100601"/>
      <w:bookmarkEnd w:id="21"/>
      <w:r>
        <w:t xml:space="preserve">1) содержание и эксплуатацию инструмента и приспособлений в соответствии с </w:t>
      </w:r>
      <w:proofErr w:type="gramStart"/>
      <w:r>
        <w:t>требованиями Правил</w:t>
      </w:r>
      <w:proofErr w:type="gramEnd"/>
      <w:r>
        <w:t xml:space="preserve"> и технической документации организации-изготовителя;</w:t>
      </w:r>
    </w:p>
    <w:p w14:paraId="60D479BE" w14:textId="77777777" w:rsidR="0025399B" w:rsidRDefault="005F5D4F">
      <w:bookmarkStart w:id="23" w:name="sub_100602"/>
      <w:bookmarkEnd w:id="22"/>
      <w:r>
        <w:t xml:space="preserve">2) контроль за соблюдением работниками </w:t>
      </w:r>
      <w:proofErr w:type="gramStart"/>
      <w:r>
        <w:t>требований Правил</w:t>
      </w:r>
      <w:proofErr w:type="gramEnd"/>
      <w:r>
        <w:t xml:space="preserve"> и инструкций по охране труда.</w:t>
      </w:r>
    </w:p>
    <w:p w14:paraId="524F4730" w14:textId="77777777" w:rsidR="0025399B" w:rsidRPr="00CB5E17" w:rsidRDefault="005F5D4F">
      <w:pPr>
        <w:rPr>
          <w:highlight w:val="yellow"/>
        </w:rPr>
      </w:pPr>
      <w:bookmarkStart w:id="24" w:name="sub_1007"/>
      <w:bookmarkEnd w:id="23"/>
      <w:r w:rsidRPr="00CB5E17">
        <w:rPr>
          <w:highlight w:val="yellow"/>
        </w:rPr>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14:paraId="466ADC1F" w14:textId="77777777" w:rsidR="0025399B" w:rsidRPr="00CB5E17" w:rsidRDefault="005F5D4F">
      <w:pPr>
        <w:rPr>
          <w:highlight w:val="yellow"/>
        </w:rPr>
      </w:pPr>
      <w:bookmarkStart w:id="25" w:name="sub_100701"/>
      <w:bookmarkEnd w:id="24"/>
      <w:r w:rsidRPr="00CB5E17">
        <w:rPr>
          <w:highlight w:val="yellow"/>
        </w:rPr>
        <w:t>1) повышенной или пониженной температуры воздуха рабочих зон;</w:t>
      </w:r>
    </w:p>
    <w:p w14:paraId="0C8B6961" w14:textId="77777777" w:rsidR="0025399B" w:rsidRPr="00CB5E17" w:rsidRDefault="005F5D4F">
      <w:pPr>
        <w:rPr>
          <w:highlight w:val="yellow"/>
        </w:rPr>
      </w:pPr>
      <w:bookmarkStart w:id="26" w:name="sub_100702"/>
      <w:bookmarkEnd w:id="25"/>
      <w:r w:rsidRPr="00CB5E17">
        <w:rPr>
          <w:highlight w:val="yellow"/>
        </w:rPr>
        <w:t>2) повышенной загазованности и (или) запыленности воздуха рабочих зон;</w:t>
      </w:r>
    </w:p>
    <w:p w14:paraId="5B567917" w14:textId="77777777" w:rsidR="0025399B" w:rsidRPr="00CB5E17" w:rsidRDefault="005F5D4F">
      <w:pPr>
        <w:rPr>
          <w:highlight w:val="yellow"/>
        </w:rPr>
      </w:pPr>
      <w:bookmarkStart w:id="27" w:name="sub_100703"/>
      <w:bookmarkEnd w:id="26"/>
      <w:r w:rsidRPr="00CB5E17">
        <w:rPr>
          <w:highlight w:val="yellow"/>
        </w:rPr>
        <w:t>3) недостаточной освещенности рабочих зон;</w:t>
      </w:r>
    </w:p>
    <w:p w14:paraId="1F7052CE" w14:textId="77777777" w:rsidR="0025399B" w:rsidRPr="00CB5E17" w:rsidRDefault="005F5D4F">
      <w:pPr>
        <w:rPr>
          <w:highlight w:val="yellow"/>
        </w:rPr>
      </w:pPr>
      <w:bookmarkStart w:id="28" w:name="sub_100704"/>
      <w:bookmarkEnd w:id="27"/>
      <w:r w:rsidRPr="00CB5E17">
        <w:rPr>
          <w:highlight w:val="yellow"/>
        </w:rPr>
        <w:t>4) повышенного уровня шума и вибрации на рабочих местах;</w:t>
      </w:r>
    </w:p>
    <w:p w14:paraId="33256E72" w14:textId="77777777" w:rsidR="0025399B" w:rsidRPr="00CB5E17" w:rsidRDefault="005F5D4F">
      <w:pPr>
        <w:rPr>
          <w:highlight w:val="yellow"/>
        </w:rPr>
      </w:pPr>
      <w:bookmarkStart w:id="29" w:name="sub_100705"/>
      <w:bookmarkEnd w:id="28"/>
      <w:r w:rsidRPr="00CB5E17">
        <w:rPr>
          <w:highlight w:val="yellow"/>
        </w:rPr>
        <w:t>5) физических и нервно-психических перегрузок;</w:t>
      </w:r>
    </w:p>
    <w:p w14:paraId="3E0ADB70" w14:textId="77777777" w:rsidR="0025399B" w:rsidRPr="00CB5E17" w:rsidRDefault="005F5D4F">
      <w:pPr>
        <w:rPr>
          <w:highlight w:val="yellow"/>
        </w:rPr>
      </w:pPr>
      <w:bookmarkStart w:id="30" w:name="sub_100706"/>
      <w:bookmarkEnd w:id="29"/>
      <w:r w:rsidRPr="00CB5E17">
        <w:rPr>
          <w:highlight w:val="yellow"/>
        </w:rPr>
        <w:t>6) движущихся транспортных средств, грузоподъемных машин, перемещаемых материалов, подвижных частей различного оборудования;</w:t>
      </w:r>
    </w:p>
    <w:p w14:paraId="4191313A" w14:textId="77777777" w:rsidR="0025399B" w:rsidRPr="00CB5E17" w:rsidRDefault="005F5D4F">
      <w:pPr>
        <w:rPr>
          <w:highlight w:val="yellow"/>
        </w:rPr>
      </w:pPr>
      <w:bookmarkStart w:id="31" w:name="sub_100707"/>
      <w:bookmarkEnd w:id="30"/>
      <w:r w:rsidRPr="00CB5E17">
        <w:rPr>
          <w:highlight w:val="yellow"/>
        </w:rPr>
        <w:t>7) падающих предметов (элементов оборудования);</w:t>
      </w:r>
    </w:p>
    <w:p w14:paraId="7A1A5A3B" w14:textId="77777777" w:rsidR="0025399B" w:rsidRPr="00CB5E17" w:rsidRDefault="005F5D4F">
      <w:pPr>
        <w:rPr>
          <w:highlight w:val="yellow"/>
        </w:rPr>
      </w:pPr>
      <w:bookmarkStart w:id="32" w:name="sub_100708"/>
      <w:bookmarkEnd w:id="31"/>
      <w:r w:rsidRPr="00CB5E17">
        <w:rPr>
          <w:highlight w:val="yellow"/>
        </w:rPr>
        <w:t>8) расположения рабочих мест на высоте (глубине) относительно поверхности пола (земли);</w:t>
      </w:r>
    </w:p>
    <w:p w14:paraId="6004734E" w14:textId="77777777" w:rsidR="0025399B" w:rsidRPr="00CB5E17" w:rsidRDefault="005F5D4F">
      <w:pPr>
        <w:rPr>
          <w:highlight w:val="yellow"/>
        </w:rPr>
      </w:pPr>
      <w:bookmarkStart w:id="33" w:name="sub_100709"/>
      <w:bookmarkEnd w:id="32"/>
      <w:r w:rsidRPr="00CB5E17">
        <w:rPr>
          <w:highlight w:val="yellow"/>
        </w:rPr>
        <w:t>9) выполнения работ в труднодоступных и замкнутых пространствах;</w:t>
      </w:r>
    </w:p>
    <w:p w14:paraId="25C86A81" w14:textId="77777777" w:rsidR="0025399B" w:rsidRPr="00CB5E17" w:rsidRDefault="005F5D4F">
      <w:pPr>
        <w:rPr>
          <w:highlight w:val="yellow"/>
        </w:rPr>
      </w:pPr>
      <w:bookmarkStart w:id="34" w:name="sub_100710"/>
      <w:bookmarkEnd w:id="33"/>
      <w:r w:rsidRPr="00CB5E17">
        <w:rPr>
          <w:highlight w:val="yellow"/>
        </w:rPr>
        <w:t>10) замыкания электрических цепей через тело человека.</w:t>
      </w:r>
    </w:p>
    <w:p w14:paraId="14AA914F" w14:textId="77777777" w:rsidR="0025399B" w:rsidRPr="00CB5E17" w:rsidRDefault="005F5D4F">
      <w:pPr>
        <w:rPr>
          <w:highlight w:val="yellow"/>
        </w:rPr>
      </w:pPr>
      <w:bookmarkStart w:id="35" w:name="sub_1008"/>
      <w:bookmarkEnd w:id="34"/>
      <w:r w:rsidRPr="00CB5E17">
        <w:rPr>
          <w:highlight w:val="yellow"/>
        </w:rPr>
        <w:t>8. Работодатель в зависимости от специфики своей деятельности и исходя из оценки уровня профессионального риска вправе:</w:t>
      </w:r>
    </w:p>
    <w:p w14:paraId="6E95513F" w14:textId="77777777" w:rsidR="0025399B" w:rsidRPr="00CB5E17" w:rsidRDefault="005F5D4F">
      <w:pPr>
        <w:rPr>
          <w:highlight w:val="yellow"/>
        </w:rPr>
      </w:pPr>
      <w:bookmarkStart w:id="36" w:name="sub_100801"/>
      <w:bookmarkEnd w:id="35"/>
      <w:r w:rsidRPr="00CB5E17">
        <w:rPr>
          <w:highlight w:val="yellow"/>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14:paraId="715ADE03" w14:textId="77777777" w:rsidR="0025399B" w:rsidRDefault="005F5D4F">
      <w:bookmarkStart w:id="37" w:name="sub_100802"/>
      <w:bookmarkEnd w:id="36"/>
      <w:r w:rsidRPr="00CB5E17">
        <w:rPr>
          <w:highlight w:val="yellow"/>
        </w:rPr>
        <w:t xml:space="preserve">2) в целях контроля за безопасным производством работ применять приборы, устройства, </w:t>
      </w:r>
      <w:r w:rsidRPr="00CB5E17">
        <w:rPr>
          <w:highlight w:val="yellow"/>
        </w:rPr>
        <w:lastRenderedPageBreak/>
        <w:t>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14:paraId="46040A4E" w14:textId="77777777" w:rsidR="0025399B" w:rsidRDefault="005F5D4F">
      <w:bookmarkStart w:id="38" w:name="sub_1009"/>
      <w:bookmarkEnd w:id="37"/>
      <w:r>
        <w:t xml:space="preserve">9. Допускается возможность ведения документооборота в области охраны труда в электронном виде с использованием </w:t>
      </w:r>
      <w:hyperlink r:id="rId14" w:history="1">
        <w:r>
          <w:rPr>
            <w:rStyle w:val="a4"/>
          </w:rPr>
          <w:t>электронной подписи</w:t>
        </w:r>
      </w:hyperlink>
      <w:r>
        <w:t xml:space="preserve"> или любого другого способа, позволяющего идентифицировать личность работника, в соответствии с законодательством Российской Федерации.</w:t>
      </w:r>
    </w:p>
    <w:bookmarkEnd w:id="38"/>
    <w:p w14:paraId="240C3DDC" w14:textId="77777777" w:rsidR="0025399B" w:rsidRDefault="0025399B"/>
    <w:p w14:paraId="04ADED81" w14:textId="77777777" w:rsidR="0025399B" w:rsidRDefault="005F5D4F">
      <w:pPr>
        <w:pStyle w:val="1"/>
      </w:pPr>
      <w:bookmarkStart w:id="39" w:name="sub_20"/>
      <w:r>
        <w:t>II. Требования охраны труда, предъявляемые к производственным помещениям (производственным площадкам)</w:t>
      </w:r>
    </w:p>
    <w:bookmarkEnd w:id="39"/>
    <w:p w14:paraId="1F7D1368" w14:textId="77777777" w:rsidR="0025399B" w:rsidRDefault="0025399B"/>
    <w:p w14:paraId="1C5E3056" w14:textId="77777777" w:rsidR="0025399B" w:rsidRDefault="005F5D4F">
      <w:bookmarkStart w:id="40" w:name="sub_1010"/>
      <w:r w:rsidRPr="00CB5E17">
        <w:rPr>
          <w:highlight w:val="yellow"/>
        </w:rPr>
        <w:t>10.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14:paraId="64710584" w14:textId="77777777" w:rsidR="0025399B" w:rsidRDefault="005F5D4F">
      <w:bookmarkStart w:id="41" w:name="sub_1011"/>
      <w:bookmarkEnd w:id="40"/>
      <w:r w:rsidRPr="00CB5E17">
        <w:rPr>
          <w:highlight w:val="yellow"/>
        </w:rPr>
        <w:t>11.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w:t>
      </w:r>
      <w:r>
        <w:t xml:space="preserve"> и освобождаться для безопасного передвижения работников и проезда транспортных средств.</w:t>
      </w:r>
    </w:p>
    <w:bookmarkEnd w:id="41"/>
    <w:p w14:paraId="5EED9495" w14:textId="77777777" w:rsidR="0025399B" w:rsidRDefault="005F5D4F">
      <w:r>
        <w:t>Загромождение проходов и проездов или использование их для размещения грузов запрещается.</w:t>
      </w:r>
    </w:p>
    <w:p w14:paraId="5B6A0D17" w14:textId="77777777" w:rsidR="0025399B" w:rsidRDefault="005F5D4F">
      <w:bookmarkStart w:id="42" w:name="sub_1012"/>
      <w:r w:rsidRPr="00A41460">
        <w:rPr>
          <w:highlight w:val="yellow"/>
        </w:rPr>
        <w:t>12. Переходы, лестницы, площадки и перила к ним необходимо содержать в исправном состоянии, а расположенные на открытом воздухе - очищать в зимнее время от снега и льда и обрабатывать противоскользящими средствами.</w:t>
      </w:r>
    </w:p>
    <w:bookmarkEnd w:id="42"/>
    <w:p w14:paraId="0E8519F4" w14:textId="77777777" w:rsidR="0025399B" w:rsidRDefault="005F5D4F">
      <w:r>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14:paraId="23415D04" w14:textId="77777777" w:rsidR="0025399B" w:rsidRPr="00CB5E17" w:rsidRDefault="005F5D4F">
      <w:pPr>
        <w:rPr>
          <w:highlight w:val="yellow"/>
        </w:rPr>
      </w:pPr>
      <w:bookmarkStart w:id="43" w:name="sub_1013"/>
      <w:r w:rsidRPr="00CB5E17">
        <w:rPr>
          <w:highlight w:val="yellow"/>
        </w:rPr>
        <w:t>13. Проходы и проезды внутри производственных помещений должны иметь обозначенные габариты, отмеченные на полу разметкой при помощи краски, металлических утопленных шашек либо иных четко различимых указателей.</w:t>
      </w:r>
    </w:p>
    <w:p w14:paraId="1D9A1ED9" w14:textId="77777777" w:rsidR="0025399B" w:rsidRDefault="005F5D4F">
      <w:bookmarkStart w:id="44" w:name="sub_1014"/>
      <w:bookmarkEnd w:id="43"/>
      <w:r w:rsidRPr="00CB5E17">
        <w:rPr>
          <w:highlight w:val="yellow"/>
        </w:rPr>
        <w:t>14. Ширина проездов внутри производственных помещений должна соответствовать габаритам транспортных средств или транспортируемых грузов.</w:t>
      </w:r>
    </w:p>
    <w:p w14:paraId="3C9E2DBE" w14:textId="77777777" w:rsidR="0025399B" w:rsidRDefault="005F5D4F">
      <w:bookmarkStart w:id="45" w:name="sub_1015"/>
      <w:bookmarkEnd w:id="44"/>
      <w:r w:rsidRPr="00CB5E17">
        <w:rPr>
          <w:highlight w:val="yellow"/>
        </w:rPr>
        <w:t>15. В производственных помещениях, где по условиям работы накапливаются жидкости, полы должны выполняться непроницаемыми для жидкости 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не менее 1,1 м с обшивкой по низу на высоту не менее 0,15 м от пола.</w:t>
      </w:r>
    </w:p>
    <w:bookmarkEnd w:id="45"/>
    <w:p w14:paraId="1B4DB3BC" w14:textId="77777777" w:rsidR="0025399B" w:rsidRDefault="0025399B"/>
    <w:p w14:paraId="0EF4E162" w14:textId="77777777" w:rsidR="0025399B" w:rsidRDefault="005F5D4F">
      <w:pPr>
        <w:pStyle w:val="1"/>
      </w:pPr>
      <w:bookmarkStart w:id="46" w:name="sub_30"/>
      <w:r>
        <w:t>III. Требования охраны труда, предъявляемые к организации рабочих мест</w:t>
      </w:r>
    </w:p>
    <w:bookmarkEnd w:id="46"/>
    <w:p w14:paraId="637714E9" w14:textId="77777777" w:rsidR="0025399B" w:rsidRDefault="0025399B"/>
    <w:p w14:paraId="6A6A2434" w14:textId="77777777" w:rsidR="0025399B" w:rsidRDefault="005F5D4F">
      <w:bookmarkStart w:id="47" w:name="sub_1016"/>
      <w:r>
        <w:t>16.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14:paraId="04FBDEDF" w14:textId="77777777" w:rsidR="0025399B" w:rsidRPr="00FF3A3C" w:rsidRDefault="005F5D4F">
      <w:pPr>
        <w:rPr>
          <w:highlight w:val="yellow"/>
        </w:rPr>
      </w:pPr>
      <w:bookmarkStart w:id="48" w:name="sub_1017"/>
      <w:bookmarkEnd w:id="47"/>
      <w:r w:rsidRPr="00FF3A3C">
        <w:rPr>
          <w:highlight w:val="yellow"/>
        </w:rPr>
        <w:t>17. Верстаки, стеллажи, столы, шкафы, тумбочки должны быть прочными и надежно установленными на полу.</w:t>
      </w:r>
    </w:p>
    <w:bookmarkEnd w:id="48"/>
    <w:p w14:paraId="4DA1CDC7" w14:textId="77777777" w:rsidR="0025399B" w:rsidRDefault="005F5D4F">
      <w:r w:rsidRPr="00FF3A3C">
        <w:rPr>
          <w:highlight w:val="yellow"/>
        </w:rPr>
        <w:t xml:space="preserve">Размеры полок стеллажей должны соответствовать габаритам укладываемых инструмента и </w:t>
      </w:r>
      <w:r w:rsidRPr="00FF3A3C">
        <w:rPr>
          <w:highlight w:val="yellow"/>
        </w:rPr>
        <w:lastRenderedPageBreak/>
        <w:t>приспособлений и иметь уклон внутрь.</w:t>
      </w:r>
    </w:p>
    <w:p w14:paraId="5360310B" w14:textId="77777777" w:rsidR="0025399B" w:rsidRPr="00FF3A3C" w:rsidRDefault="005F5D4F">
      <w:pPr>
        <w:rPr>
          <w:highlight w:val="yellow"/>
        </w:rPr>
      </w:pPr>
      <w:r w:rsidRPr="00FF3A3C">
        <w:rPr>
          <w:highlight w:val="yellow"/>
        </w:rPr>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14:paraId="2C466676" w14:textId="77777777" w:rsidR="0025399B" w:rsidRPr="00FF3A3C" w:rsidRDefault="005F5D4F">
      <w:pPr>
        <w:rPr>
          <w:highlight w:val="yellow"/>
        </w:rPr>
      </w:pPr>
      <w:bookmarkStart w:id="49" w:name="sub_1018"/>
      <w:r w:rsidRPr="00FF3A3C">
        <w:rPr>
          <w:highlight w:val="yellow"/>
        </w:rPr>
        <w:t>18.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bookmarkEnd w:id="49"/>
    <w:p w14:paraId="23D59330" w14:textId="77777777" w:rsidR="0025399B" w:rsidRPr="00FF3A3C" w:rsidRDefault="005F5D4F">
      <w:pPr>
        <w:rPr>
          <w:highlight w:val="yellow"/>
        </w:rPr>
      </w:pPr>
      <w:r w:rsidRPr="00FF3A3C">
        <w:rPr>
          <w:highlight w:val="yellow"/>
        </w:rPr>
        <w:t>Тиски должны быть исправными и обеспечивающими надежный зажим изделия. На рукоятке тисков и на стальных сменных плоских планках не должно быть забоин и заусенцев.</w:t>
      </w:r>
    </w:p>
    <w:p w14:paraId="537C5581" w14:textId="77777777" w:rsidR="0025399B" w:rsidRDefault="005F5D4F">
      <w:r w:rsidRPr="00FF3A3C">
        <w:rPr>
          <w:highlight w:val="yellow"/>
        </w:rPr>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14:paraId="63E91120" w14:textId="77777777" w:rsidR="0025399B" w:rsidRDefault="005F5D4F">
      <w:bookmarkStart w:id="50" w:name="sub_1019"/>
      <w:r w:rsidRPr="00CB5E17">
        <w:rPr>
          <w:highlight w:val="yellow"/>
        </w:rPr>
        <w:t>19. Для защиты работника от отлетающих частиц обрабатываемого материала в случае риска причинения вреда здоровью работника должен быть установлен защитный экран высотой не менее 1 м.</w:t>
      </w:r>
    </w:p>
    <w:p w14:paraId="7F42DB9A" w14:textId="77777777" w:rsidR="0025399B" w:rsidRDefault="005F5D4F">
      <w:bookmarkStart w:id="51" w:name="sub_1020"/>
      <w:bookmarkEnd w:id="50"/>
      <w:r w:rsidRPr="00467E1F">
        <w:rPr>
          <w:highlight w:val="yellow"/>
        </w:rPr>
        <w:t>20. Столы и верстаки, за которыми проводятся паяльные работы, должны оборудоваться местной вытяжной вентиляцией.</w:t>
      </w:r>
    </w:p>
    <w:p w14:paraId="42EFA120" w14:textId="77777777" w:rsidR="0025399B" w:rsidRDefault="005F5D4F">
      <w:bookmarkStart w:id="52" w:name="sub_1021"/>
      <w:bookmarkEnd w:id="51"/>
      <w:r w:rsidRPr="00A41460">
        <w:rPr>
          <w:highlight w:val="yellow"/>
        </w:rPr>
        <w:t>21. Пол у верстака должен быть ровный и сухой.</w:t>
      </w:r>
      <w:r>
        <w:t xml:space="preserve"> Использование подножной решетки на полу перед верстаком должно быть обосновано работодателем в рамках проведенных процедур систему управления охраной труда (далее - СУОТ).</w:t>
      </w:r>
    </w:p>
    <w:p w14:paraId="7E051DF7" w14:textId="77777777" w:rsidR="0025399B" w:rsidRPr="00CB5E17" w:rsidRDefault="005F5D4F">
      <w:pPr>
        <w:rPr>
          <w:highlight w:val="yellow"/>
        </w:rPr>
      </w:pPr>
      <w:bookmarkStart w:id="53" w:name="sub_1022"/>
      <w:bookmarkEnd w:id="52"/>
      <w:r w:rsidRPr="00CB5E17">
        <w:rPr>
          <w:highlight w:val="yellow"/>
        </w:rPr>
        <w:t>22. Инструмент и приспособления на рабочем месте должны располагаться таким образом, чтобы исключалась возможность их скатывания и падения.</w:t>
      </w:r>
    </w:p>
    <w:bookmarkEnd w:id="53"/>
    <w:p w14:paraId="255B88AA" w14:textId="77777777" w:rsidR="0025399B" w:rsidRPr="00CB5E17" w:rsidRDefault="005F5D4F">
      <w:pPr>
        <w:rPr>
          <w:highlight w:val="yellow"/>
        </w:rPr>
      </w:pPr>
      <w:r w:rsidRPr="00CB5E17">
        <w:rPr>
          <w:highlight w:val="yellow"/>
        </w:rPr>
        <w:t xml:space="preserve">Размещать инструмент и приспособления на перилах ограждений, </w:t>
      </w:r>
      <w:proofErr w:type="spellStart"/>
      <w:r w:rsidRPr="00CB5E17">
        <w:rPr>
          <w:highlight w:val="yellow"/>
        </w:rPr>
        <w:t>неогражденных</w:t>
      </w:r>
      <w:proofErr w:type="spellEnd"/>
      <w:r w:rsidRPr="00CB5E17">
        <w:rPr>
          <w:highlight w:val="yellow"/>
        </w:rPr>
        <w:t xml:space="preserve"> краях площадок лесов и подмостей, иных площадок, на которых выполняются работы на высоте, а также открытых люков, колодцев запрещается.</w:t>
      </w:r>
    </w:p>
    <w:p w14:paraId="4396A605" w14:textId="77777777" w:rsidR="0025399B" w:rsidRDefault="005F5D4F">
      <w:bookmarkStart w:id="54" w:name="sub_1023"/>
      <w:r w:rsidRPr="00CB5E17">
        <w:rPr>
          <w:highlight w:val="yellow"/>
        </w:rPr>
        <w:t>23. При транспортировке инструмента и приспособлений их травмоопасные (острые, режущие) части и детали должны изолироваться в целях обеспечения безопасности работников.</w:t>
      </w:r>
    </w:p>
    <w:bookmarkEnd w:id="54"/>
    <w:p w14:paraId="056BD381" w14:textId="77777777" w:rsidR="0025399B" w:rsidRDefault="0025399B"/>
    <w:p w14:paraId="149DAC7F" w14:textId="77777777" w:rsidR="0025399B" w:rsidRDefault="005F5D4F">
      <w:pPr>
        <w:pStyle w:val="1"/>
      </w:pPr>
      <w:bookmarkStart w:id="55" w:name="sub_40"/>
      <w:r>
        <w:t>IV. Требования охраны труда при осуществлении производственных процессов и эксплуатации инструмента и приспособлений</w:t>
      </w:r>
    </w:p>
    <w:bookmarkEnd w:id="55"/>
    <w:p w14:paraId="7FEF3330" w14:textId="77777777" w:rsidR="0025399B" w:rsidRDefault="0025399B"/>
    <w:p w14:paraId="168BBB57" w14:textId="77777777" w:rsidR="0025399B" w:rsidRDefault="005F5D4F">
      <w:bookmarkStart w:id="56" w:name="sub_1024"/>
      <w:r w:rsidRPr="00485914">
        <w:rPr>
          <w:highlight w:val="yellow"/>
        </w:rPr>
        <w:t>24.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14:paraId="099EB8AC" w14:textId="77777777" w:rsidR="0025399B" w:rsidRDefault="005F5D4F">
      <w:bookmarkStart w:id="57" w:name="sub_1025"/>
      <w:bookmarkEnd w:id="56"/>
      <w:r w:rsidRPr="00485914">
        <w:rPr>
          <w:highlight w:val="yellow"/>
        </w:rPr>
        <w:t>25.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bookmarkEnd w:id="57"/>
    <w:p w14:paraId="291F5D93" w14:textId="77777777" w:rsidR="0025399B" w:rsidRDefault="005F5D4F">
      <w:r>
        <w:t>На малых предприятиях и микропредприятиях ответственным за содержание всех видов инструмента в исправном состоянии может быть один работник.</w:t>
      </w:r>
    </w:p>
    <w:p w14:paraId="3355A7FF" w14:textId="77777777" w:rsidR="0025399B" w:rsidRPr="00485914" w:rsidRDefault="005F5D4F">
      <w:pPr>
        <w:rPr>
          <w:highlight w:val="yellow"/>
        </w:rPr>
      </w:pPr>
      <w:bookmarkStart w:id="58" w:name="sub_1026"/>
      <w:r w:rsidRPr="00485914">
        <w:rPr>
          <w:highlight w:val="yellow"/>
        </w:rPr>
        <w:t>26.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14:paraId="781AA212" w14:textId="77777777" w:rsidR="0025399B" w:rsidRPr="00485914" w:rsidRDefault="005F5D4F">
      <w:pPr>
        <w:rPr>
          <w:highlight w:val="yellow"/>
        </w:rPr>
      </w:pPr>
      <w:bookmarkStart w:id="59" w:name="sub_102601"/>
      <w:bookmarkEnd w:id="58"/>
      <w:r w:rsidRPr="00485914">
        <w:rPr>
          <w:highlight w:val="yellow"/>
        </w:rPr>
        <w:t>1) наименование инструмента;</w:t>
      </w:r>
    </w:p>
    <w:p w14:paraId="30C894D6" w14:textId="77777777" w:rsidR="0025399B" w:rsidRPr="00485914" w:rsidRDefault="005F5D4F">
      <w:pPr>
        <w:rPr>
          <w:highlight w:val="yellow"/>
        </w:rPr>
      </w:pPr>
      <w:bookmarkStart w:id="60" w:name="sub_102602"/>
      <w:bookmarkEnd w:id="59"/>
      <w:r w:rsidRPr="00485914">
        <w:rPr>
          <w:highlight w:val="yellow"/>
        </w:rPr>
        <w:t>2) инвентарный номер инструмента;</w:t>
      </w:r>
    </w:p>
    <w:p w14:paraId="1A0298CE" w14:textId="77777777" w:rsidR="0025399B" w:rsidRPr="00485914" w:rsidRDefault="005F5D4F">
      <w:pPr>
        <w:rPr>
          <w:highlight w:val="yellow"/>
        </w:rPr>
      </w:pPr>
      <w:bookmarkStart w:id="61" w:name="sub_102603"/>
      <w:bookmarkEnd w:id="60"/>
      <w:r w:rsidRPr="00485914">
        <w:rPr>
          <w:highlight w:val="yellow"/>
        </w:rPr>
        <w:t>3) дату последнего ремонта, проверки, испытания, технического освидетельствования инструмента (осмотра, статического и динамического испытания), дату очередного ремонта, проверки, испытания, технического освидетельствования инструмента;</w:t>
      </w:r>
    </w:p>
    <w:p w14:paraId="70ACE01D" w14:textId="77777777" w:rsidR="0025399B" w:rsidRPr="00485914" w:rsidRDefault="005F5D4F">
      <w:pPr>
        <w:rPr>
          <w:highlight w:val="yellow"/>
        </w:rPr>
      </w:pPr>
      <w:bookmarkStart w:id="62" w:name="sub_102604"/>
      <w:bookmarkEnd w:id="61"/>
      <w:r w:rsidRPr="00485914">
        <w:rPr>
          <w:highlight w:val="yellow"/>
        </w:rPr>
        <w:lastRenderedPageBreak/>
        <w:t>4) результаты внешнего осмотра инструмента и проверки работы на холостом ходу;</w:t>
      </w:r>
    </w:p>
    <w:p w14:paraId="331EAB1A" w14:textId="77777777" w:rsidR="0025399B" w:rsidRPr="00485914" w:rsidRDefault="005F5D4F">
      <w:pPr>
        <w:rPr>
          <w:highlight w:val="yellow"/>
        </w:rPr>
      </w:pPr>
      <w:bookmarkStart w:id="63" w:name="sub_102605"/>
      <w:bookmarkEnd w:id="62"/>
      <w:r w:rsidRPr="00485914">
        <w:rPr>
          <w:highlight w:val="yellow"/>
        </w:rPr>
        <w:t xml:space="preserve">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w:t>
      </w:r>
      <w:proofErr w:type="spellStart"/>
      <w:r w:rsidRPr="00485914">
        <w:rPr>
          <w:highlight w:val="yellow"/>
        </w:rPr>
        <w:t>эльборового</w:t>
      </w:r>
      <w:proofErr w:type="spellEnd"/>
      <w:r w:rsidRPr="00485914">
        <w:rPr>
          <w:highlight w:val="yellow"/>
        </w:rPr>
        <w:t xml:space="preserve"> инструмента);</w:t>
      </w:r>
    </w:p>
    <w:p w14:paraId="3A96D3F2" w14:textId="77777777" w:rsidR="0025399B" w:rsidRPr="00485914" w:rsidRDefault="005F5D4F">
      <w:pPr>
        <w:rPr>
          <w:highlight w:val="yellow"/>
        </w:rPr>
      </w:pPr>
      <w:bookmarkStart w:id="64" w:name="sub_102606"/>
      <w:bookmarkEnd w:id="63"/>
      <w:r w:rsidRPr="00485914">
        <w:rPr>
          <w:highlight w:val="yellow"/>
        </w:rPr>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 за исключением аккумуляторного инструмента);</w:t>
      </w:r>
    </w:p>
    <w:p w14:paraId="474DBA0A" w14:textId="77777777" w:rsidR="0025399B" w:rsidRPr="00485914" w:rsidRDefault="005F5D4F">
      <w:pPr>
        <w:rPr>
          <w:highlight w:val="yellow"/>
        </w:rPr>
      </w:pPr>
      <w:bookmarkStart w:id="65" w:name="sub_102607"/>
      <w:bookmarkEnd w:id="64"/>
      <w:r w:rsidRPr="00485914">
        <w:rPr>
          <w:highlight w:val="yellow"/>
        </w:rPr>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14:paraId="0BE6E448" w14:textId="77777777" w:rsidR="0025399B" w:rsidRPr="00485914" w:rsidRDefault="005F5D4F">
      <w:pPr>
        <w:rPr>
          <w:highlight w:val="yellow"/>
        </w:rPr>
      </w:pPr>
      <w:bookmarkStart w:id="66" w:name="sub_102608"/>
      <w:bookmarkEnd w:id="65"/>
      <w:r w:rsidRPr="00485914">
        <w:rPr>
          <w:highlight w:val="yellow"/>
        </w:rPr>
        <w:t>8) грузоподъемность (для гидравлического инструмента);</w:t>
      </w:r>
    </w:p>
    <w:p w14:paraId="33D05F0C" w14:textId="77777777" w:rsidR="0025399B" w:rsidRPr="00485914" w:rsidRDefault="005F5D4F">
      <w:pPr>
        <w:rPr>
          <w:highlight w:val="yellow"/>
        </w:rPr>
      </w:pPr>
      <w:bookmarkStart w:id="67" w:name="sub_102609"/>
      <w:bookmarkEnd w:id="66"/>
      <w:r w:rsidRPr="00485914">
        <w:rPr>
          <w:highlight w:val="yellow"/>
        </w:rPr>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bookmarkEnd w:id="67"/>
    <w:p w14:paraId="5BDB0E5F" w14:textId="77777777" w:rsidR="0025399B" w:rsidRDefault="005F5D4F">
      <w:r w:rsidRPr="00485914">
        <w:rPr>
          <w:highlight w:val="yellow"/>
        </w:rPr>
        <w:t>В журнале могут отражаться другие сведения, предусмотренные технической документацией организации-изготовителя.</w:t>
      </w:r>
    </w:p>
    <w:p w14:paraId="7DC3497F" w14:textId="77777777" w:rsidR="0025399B" w:rsidRPr="00A41460" w:rsidRDefault="005F5D4F">
      <w:pPr>
        <w:rPr>
          <w:highlight w:val="yellow"/>
        </w:rPr>
      </w:pPr>
      <w:bookmarkStart w:id="68" w:name="sub_1027"/>
      <w:r w:rsidRPr="00A41460">
        <w:rPr>
          <w:highlight w:val="yellow"/>
        </w:rPr>
        <w:t>27. При работе с инструментом и приспособлениями работник обязан:</w:t>
      </w:r>
    </w:p>
    <w:p w14:paraId="47E7780F" w14:textId="77777777" w:rsidR="0025399B" w:rsidRPr="00A41460" w:rsidRDefault="005F5D4F">
      <w:pPr>
        <w:rPr>
          <w:highlight w:val="yellow"/>
        </w:rPr>
      </w:pPr>
      <w:bookmarkStart w:id="69" w:name="sub_102701"/>
      <w:bookmarkEnd w:id="68"/>
      <w:r w:rsidRPr="00A41460">
        <w:rPr>
          <w:highlight w:val="yellow"/>
        </w:rPr>
        <w:t>1) выполнять только ту работу, которая поручена и по выполнению которой работник прошел инструктаж по охране труда;</w:t>
      </w:r>
    </w:p>
    <w:p w14:paraId="15F5B915" w14:textId="77777777" w:rsidR="0025399B" w:rsidRPr="00A41460" w:rsidRDefault="005F5D4F">
      <w:pPr>
        <w:rPr>
          <w:highlight w:val="yellow"/>
        </w:rPr>
      </w:pPr>
      <w:bookmarkStart w:id="70" w:name="sub_102702"/>
      <w:bookmarkEnd w:id="69"/>
      <w:r w:rsidRPr="00A41460">
        <w:rPr>
          <w:highlight w:val="yellow"/>
        </w:rPr>
        <w:t>2) работать только с тем инструментом и приспособлениями, по работе с которым работник обучался безопасным методам и приемам выполнения работ;</w:t>
      </w:r>
    </w:p>
    <w:p w14:paraId="0ECA281C" w14:textId="77777777" w:rsidR="0025399B" w:rsidRDefault="005F5D4F">
      <w:bookmarkStart w:id="71" w:name="sub_102703"/>
      <w:bookmarkEnd w:id="70"/>
      <w:r w:rsidRPr="00A41460">
        <w:rPr>
          <w:highlight w:val="yellow"/>
        </w:rPr>
        <w:t>3) правильно применять средства индивидуальной защиты.</w:t>
      </w:r>
    </w:p>
    <w:bookmarkEnd w:id="71"/>
    <w:p w14:paraId="7C71669A" w14:textId="77777777" w:rsidR="0025399B" w:rsidRDefault="0025399B"/>
    <w:p w14:paraId="257A1723" w14:textId="77777777" w:rsidR="0025399B" w:rsidRDefault="005F5D4F">
      <w:pPr>
        <w:pStyle w:val="1"/>
      </w:pPr>
      <w:bookmarkStart w:id="72" w:name="sub_50"/>
      <w:r>
        <w:t>V. Требования охраны труда при работе с ручным инструментом и приспособлениями</w:t>
      </w:r>
    </w:p>
    <w:bookmarkEnd w:id="72"/>
    <w:p w14:paraId="57D6507C" w14:textId="77777777" w:rsidR="0025399B" w:rsidRDefault="0025399B"/>
    <w:p w14:paraId="53DA9CC8" w14:textId="77777777" w:rsidR="0025399B" w:rsidRPr="00CB5E17" w:rsidRDefault="005F5D4F">
      <w:pPr>
        <w:rPr>
          <w:color w:val="C00000"/>
        </w:rPr>
      </w:pPr>
      <w:bookmarkStart w:id="73" w:name="sub_1028"/>
      <w:r w:rsidRPr="00CB5E17">
        <w:rPr>
          <w:color w:val="C00000"/>
          <w:highlight w:val="yellow"/>
        </w:rPr>
        <w:t>28.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bookmarkEnd w:id="73"/>
    <w:p w14:paraId="04BD888A" w14:textId="77777777" w:rsidR="0025399B" w:rsidRPr="00A41460" w:rsidRDefault="005F5D4F">
      <w:pPr>
        <w:rPr>
          <w:highlight w:val="yellow"/>
        </w:rPr>
      </w:pPr>
      <w:r w:rsidRPr="00A41460">
        <w:rPr>
          <w:highlight w:val="yellow"/>
        </w:rPr>
        <w:t>Во время работы работник должен следить за отсутствием:</w:t>
      </w:r>
    </w:p>
    <w:p w14:paraId="762BCE7A" w14:textId="77777777" w:rsidR="0025399B" w:rsidRPr="00A41460" w:rsidRDefault="005F5D4F">
      <w:pPr>
        <w:rPr>
          <w:highlight w:val="yellow"/>
        </w:rPr>
      </w:pPr>
      <w:bookmarkStart w:id="74" w:name="sub_102801"/>
      <w:r w:rsidRPr="00A41460">
        <w:rPr>
          <w:highlight w:val="yellow"/>
        </w:rPr>
        <w:t>1) сколов, выбоин, трещин и заусенцев на бойках молотков и кувалд;</w:t>
      </w:r>
    </w:p>
    <w:p w14:paraId="099D0EF1" w14:textId="77777777" w:rsidR="0025399B" w:rsidRPr="00A41460" w:rsidRDefault="005F5D4F">
      <w:pPr>
        <w:rPr>
          <w:highlight w:val="yellow"/>
        </w:rPr>
      </w:pPr>
      <w:bookmarkStart w:id="75" w:name="sub_102802"/>
      <w:bookmarkEnd w:id="74"/>
      <w:r w:rsidRPr="00A41460">
        <w:rPr>
          <w:highlight w:val="yellow"/>
        </w:rPr>
        <w:t>2) трещин на рукоятках напильников, отверток, пил, стамесок, молотков и кувалд;</w:t>
      </w:r>
    </w:p>
    <w:p w14:paraId="6952E753" w14:textId="77777777" w:rsidR="0025399B" w:rsidRPr="00A41460" w:rsidRDefault="005F5D4F">
      <w:pPr>
        <w:rPr>
          <w:highlight w:val="yellow"/>
        </w:rPr>
      </w:pPr>
      <w:bookmarkStart w:id="76" w:name="sub_102803"/>
      <w:bookmarkEnd w:id="75"/>
      <w:r w:rsidRPr="00A41460">
        <w:rPr>
          <w:highlight w:val="yellow"/>
        </w:rPr>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14:paraId="2C8148B3" w14:textId="77777777" w:rsidR="0025399B" w:rsidRPr="00A41460" w:rsidRDefault="005F5D4F">
      <w:pPr>
        <w:rPr>
          <w:highlight w:val="yellow"/>
        </w:rPr>
      </w:pPr>
      <w:bookmarkStart w:id="77" w:name="sub_102804"/>
      <w:bookmarkEnd w:id="76"/>
      <w:r w:rsidRPr="00A41460">
        <w:rPr>
          <w:highlight w:val="yellow"/>
        </w:rPr>
        <w:t>4) вмятин, зазубрин, заусенцев и окалины на поверхности металлических ручек клещей;</w:t>
      </w:r>
    </w:p>
    <w:p w14:paraId="76CEC3EE" w14:textId="77777777" w:rsidR="0025399B" w:rsidRPr="00A41460" w:rsidRDefault="005F5D4F">
      <w:pPr>
        <w:rPr>
          <w:highlight w:val="yellow"/>
        </w:rPr>
      </w:pPr>
      <w:bookmarkStart w:id="78" w:name="sub_102805"/>
      <w:bookmarkEnd w:id="77"/>
      <w:r w:rsidRPr="00A41460">
        <w:rPr>
          <w:highlight w:val="yellow"/>
        </w:rPr>
        <w:t>5) сколов на рабочих поверхностях и заусенцев на рукоятках гаечных ключей;</w:t>
      </w:r>
    </w:p>
    <w:p w14:paraId="753F778C" w14:textId="77777777" w:rsidR="0025399B" w:rsidRPr="00A41460" w:rsidRDefault="005F5D4F">
      <w:pPr>
        <w:rPr>
          <w:highlight w:val="yellow"/>
        </w:rPr>
      </w:pPr>
      <w:bookmarkStart w:id="79" w:name="sub_102806"/>
      <w:bookmarkEnd w:id="78"/>
      <w:r w:rsidRPr="00A41460">
        <w:rPr>
          <w:highlight w:val="yellow"/>
        </w:rPr>
        <w:t>6) забоин и заусенцев на рукоятке и накладных планках тисков;</w:t>
      </w:r>
    </w:p>
    <w:p w14:paraId="1EDA19E4" w14:textId="77777777" w:rsidR="0025399B" w:rsidRPr="00A41460" w:rsidRDefault="005F5D4F">
      <w:pPr>
        <w:rPr>
          <w:highlight w:val="yellow"/>
        </w:rPr>
      </w:pPr>
      <w:bookmarkStart w:id="80" w:name="sub_102807"/>
      <w:bookmarkEnd w:id="79"/>
      <w:r w:rsidRPr="00A41460">
        <w:rPr>
          <w:highlight w:val="yellow"/>
        </w:rPr>
        <w:t>7) искривления отверток, выколоток, зубил, губок гаечных ключей;</w:t>
      </w:r>
    </w:p>
    <w:p w14:paraId="30200630" w14:textId="77777777" w:rsidR="0025399B" w:rsidRDefault="005F5D4F">
      <w:bookmarkStart w:id="81" w:name="sub_102808"/>
      <w:bookmarkEnd w:id="80"/>
      <w:r w:rsidRPr="00A41460">
        <w:rPr>
          <w:highlight w:val="yellow"/>
        </w:rPr>
        <w:t>8) забоин, вмятин, трещин и заусенцев на рабочих и крепежных поверхностях сменных головок и бит.</w:t>
      </w:r>
    </w:p>
    <w:p w14:paraId="579A286B" w14:textId="77777777" w:rsidR="0025399B" w:rsidRDefault="005F5D4F">
      <w:bookmarkStart w:id="82" w:name="sub_1029"/>
      <w:bookmarkEnd w:id="81"/>
      <w:r w:rsidRPr="00A41460">
        <w:rPr>
          <w:highlight w:val="yellow"/>
        </w:rPr>
        <w:t xml:space="preserve">29. При работе клиньями или зубилами с помощью кувалд должны применяться </w:t>
      </w:r>
      <w:proofErr w:type="spellStart"/>
      <w:r w:rsidRPr="00A41460">
        <w:rPr>
          <w:highlight w:val="yellow"/>
        </w:rPr>
        <w:t>клинодержатели</w:t>
      </w:r>
      <w:proofErr w:type="spellEnd"/>
      <w:r w:rsidRPr="00A41460">
        <w:rPr>
          <w:highlight w:val="yellow"/>
        </w:rPr>
        <w:t xml:space="preserve"> с рукояткой длиной не менее 0,7 м.</w:t>
      </w:r>
    </w:p>
    <w:p w14:paraId="500D6790" w14:textId="77777777" w:rsidR="0025399B" w:rsidRPr="00A41460" w:rsidRDefault="005F5D4F">
      <w:pPr>
        <w:rPr>
          <w:highlight w:val="yellow"/>
        </w:rPr>
      </w:pPr>
      <w:bookmarkStart w:id="83" w:name="sub_1030"/>
      <w:bookmarkEnd w:id="82"/>
      <w:r w:rsidRPr="00A41460">
        <w:rPr>
          <w:highlight w:val="yellow"/>
        </w:rPr>
        <w:t>30. При использовании гаечных ключей запрещается:</w:t>
      </w:r>
    </w:p>
    <w:p w14:paraId="2D4ADF39" w14:textId="77777777" w:rsidR="0025399B" w:rsidRPr="00A41460" w:rsidRDefault="005F5D4F">
      <w:pPr>
        <w:rPr>
          <w:highlight w:val="yellow"/>
        </w:rPr>
      </w:pPr>
      <w:bookmarkStart w:id="84" w:name="sub_103001"/>
      <w:bookmarkEnd w:id="83"/>
      <w:r w:rsidRPr="00A41460">
        <w:rPr>
          <w:highlight w:val="yellow"/>
        </w:rPr>
        <w:t>1) применение подкладок при зазоре между плоскостями губок гаечных ключей и головками болтов или гаек;</w:t>
      </w:r>
    </w:p>
    <w:p w14:paraId="2C62545E" w14:textId="77777777" w:rsidR="0025399B" w:rsidRDefault="005F5D4F">
      <w:bookmarkStart w:id="85" w:name="sub_103002"/>
      <w:bookmarkEnd w:id="84"/>
      <w:r w:rsidRPr="00A41460">
        <w:rPr>
          <w:highlight w:val="yellow"/>
        </w:rPr>
        <w:t>2) пользование дополнительными рычагами для увеличения усилия затяжки.</w:t>
      </w:r>
    </w:p>
    <w:bookmarkEnd w:id="85"/>
    <w:p w14:paraId="534B58A3" w14:textId="77777777" w:rsidR="0025399B" w:rsidRDefault="005F5D4F">
      <w:r>
        <w:t>В необходимых случаях должны применяться гаечные ключи с удлиненными ручками.</w:t>
      </w:r>
    </w:p>
    <w:p w14:paraId="0C9451CA" w14:textId="77777777" w:rsidR="0025399B" w:rsidRDefault="005F5D4F">
      <w:bookmarkStart w:id="86" w:name="sub_1031"/>
      <w:r>
        <w:t xml:space="preserve">31. </w:t>
      </w:r>
      <w:r w:rsidRPr="002B1B29">
        <w:rPr>
          <w:highlight w:val="yellow"/>
        </w:rPr>
        <w:t>С внутренней стороны клещей и ручных ножниц должен устанавливаться упор, предотвращающий сдавливание пальцев рук.</w:t>
      </w:r>
    </w:p>
    <w:p w14:paraId="31126D6D" w14:textId="77777777" w:rsidR="0025399B" w:rsidRPr="002B1B29" w:rsidRDefault="005F5D4F">
      <w:pPr>
        <w:rPr>
          <w:highlight w:val="yellow"/>
        </w:rPr>
      </w:pPr>
      <w:bookmarkStart w:id="87" w:name="sub_1032"/>
      <w:bookmarkEnd w:id="86"/>
      <w:r w:rsidRPr="002B1B29">
        <w:rPr>
          <w:highlight w:val="yellow"/>
        </w:rPr>
        <w:t>32. Перед работой с ручными рычажными ножницами они должны надежно закрепляться на специальных стойках, верстаках, столах.</w:t>
      </w:r>
    </w:p>
    <w:bookmarkEnd w:id="87"/>
    <w:p w14:paraId="2AFCCD89" w14:textId="77777777" w:rsidR="0025399B" w:rsidRPr="002B1B29" w:rsidRDefault="005F5D4F">
      <w:pPr>
        <w:rPr>
          <w:highlight w:val="yellow"/>
        </w:rPr>
      </w:pPr>
      <w:r w:rsidRPr="002B1B29">
        <w:rPr>
          <w:highlight w:val="yellow"/>
        </w:rPr>
        <w:lastRenderedPageBreak/>
        <w:t>Запрещается:</w:t>
      </w:r>
    </w:p>
    <w:p w14:paraId="3F65B991" w14:textId="77777777" w:rsidR="0025399B" w:rsidRDefault="005F5D4F">
      <w:bookmarkStart w:id="88" w:name="sub_103201"/>
      <w:r w:rsidRPr="002B1B29">
        <w:rPr>
          <w:highlight w:val="yellow"/>
        </w:rPr>
        <w:t>1) применение вспомогательных рычагов для удлинения ручек рычажных ножниц;</w:t>
      </w:r>
    </w:p>
    <w:p w14:paraId="3C8CBD61" w14:textId="77777777" w:rsidR="0025399B" w:rsidRDefault="005F5D4F">
      <w:bookmarkStart w:id="89" w:name="sub_103202"/>
      <w:bookmarkEnd w:id="88"/>
      <w:r>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14:paraId="7E49F393" w14:textId="77777777" w:rsidR="0025399B" w:rsidRDefault="005F5D4F">
      <w:bookmarkStart w:id="90" w:name="sub_1033"/>
      <w:bookmarkEnd w:id="89"/>
      <w:r w:rsidRPr="00CB5E17">
        <w:rPr>
          <w:highlight w:val="yellow"/>
        </w:rPr>
        <w:t>33. Работать с ручным инструментом и приспособлениями ударного действия необходимо в средствах индивидуальной защиты глаз (очков защитных) и средствах индивидуальной защиты рук работающего от механических воздействий. Необходимость использования при работе с ручным инструментом и приспособлениями ударного действия средств индивидуальной защиты лица (щитки защитные лицевые) устанавливается работодателем в рамках проведенных процедур СУОТ.</w:t>
      </w:r>
    </w:p>
    <w:p w14:paraId="76123739" w14:textId="77777777" w:rsidR="0025399B" w:rsidRPr="002B1B29" w:rsidRDefault="005F5D4F">
      <w:pPr>
        <w:rPr>
          <w:highlight w:val="yellow"/>
        </w:rPr>
      </w:pPr>
      <w:bookmarkStart w:id="91" w:name="sub_1034"/>
      <w:bookmarkEnd w:id="90"/>
      <w:r w:rsidRPr="002B1B29">
        <w:rPr>
          <w:highlight w:val="yellow"/>
        </w:rPr>
        <w:t>34. При работе с домкратами должны соблюдаться следующие требования:</w:t>
      </w:r>
    </w:p>
    <w:p w14:paraId="33DD8A68" w14:textId="77777777" w:rsidR="0025399B" w:rsidRPr="002B1B29" w:rsidRDefault="005F5D4F">
      <w:pPr>
        <w:rPr>
          <w:highlight w:val="yellow"/>
        </w:rPr>
      </w:pPr>
      <w:bookmarkStart w:id="92" w:name="sub_103401"/>
      <w:bookmarkEnd w:id="91"/>
      <w:r w:rsidRPr="002B1B29">
        <w:rPr>
          <w:highlight w:val="yellow"/>
        </w:rPr>
        <w:t>1) домкраты, находящиеся в эксплуатации,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14:paraId="551385A1" w14:textId="77777777" w:rsidR="0025399B" w:rsidRPr="002B1B29" w:rsidRDefault="005F5D4F">
      <w:pPr>
        <w:rPr>
          <w:highlight w:val="yellow"/>
        </w:rPr>
      </w:pPr>
      <w:bookmarkStart w:id="93" w:name="sub_103402"/>
      <w:bookmarkEnd w:id="92"/>
      <w:r w:rsidRPr="002B1B29">
        <w:rPr>
          <w:highlight w:val="yellow"/>
        </w:rPr>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14:paraId="68FA6720" w14:textId="77777777" w:rsidR="0025399B" w:rsidRPr="002B1B29" w:rsidRDefault="005F5D4F">
      <w:pPr>
        <w:rPr>
          <w:highlight w:val="yellow"/>
        </w:rPr>
      </w:pPr>
      <w:bookmarkStart w:id="94" w:name="sub_103403"/>
      <w:bookmarkEnd w:id="93"/>
      <w:r w:rsidRPr="002B1B29">
        <w:rPr>
          <w:highlight w:val="yellow"/>
        </w:rPr>
        <w:t>3) домкрат должен устанавливаться строго в вертикальном положении по отношению к опорной поверхности;</w:t>
      </w:r>
    </w:p>
    <w:p w14:paraId="69531735" w14:textId="77777777" w:rsidR="0025399B" w:rsidRPr="002B1B29" w:rsidRDefault="005F5D4F">
      <w:pPr>
        <w:rPr>
          <w:highlight w:val="yellow"/>
        </w:rPr>
      </w:pPr>
      <w:bookmarkStart w:id="95" w:name="sub_103404"/>
      <w:bookmarkEnd w:id="94"/>
      <w:r w:rsidRPr="002B1B29">
        <w:rPr>
          <w:highlight w:val="yellow"/>
        </w:rPr>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14:paraId="33AE2B44" w14:textId="77777777" w:rsidR="0025399B" w:rsidRPr="002B1B29" w:rsidRDefault="005F5D4F">
      <w:pPr>
        <w:rPr>
          <w:highlight w:val="yellow"/>
        </w:rPr>
      </w:pPr>
      <w:bookmarkStart w:id="96" w:name="sub_103405"/>
      <w:bookmarkEnd w:id="95"/>
      <w:r w:rsidRPr="002B1B29">
        <w:rPr>
          <w:highlight w:val="yellow"/>
        </w:rPr>
        <w:t>5) головка (лапа) домкрата должна опираться всей своей плоскостью в узлы поднимаемого груза во избежание соскальзывания груза во время подъема;</w:t>
      </w:r>
    </w:p>
    <w:p w14:paraId="3BBE8F78" w14:textId="77777777" w:rsidR="0025399B" w:rsidRPr="002B1B29" w:rsidRDefault="005F5D4F">
      <w:pPr>
        <w:rPr>
          <w:highlight w:val="yellow"/>
        </w:rPr>
      </w:pPr>
      <w:bookmarkStart w:id="97" w:name="sub_103406"/>
      <w:bookmarkEnd w:id="96"/>
      <w:r w:rsidRPr="002B1B29">
        <w:rPr>
          <w:highlight w:val="yellow"/>
        </w:rPr>
        <w:t>6) все вращающиеся части привода домкрата должны свободно (без заеданий) проворачиваться вручную;</w:t>
      </w:r>
    </w:p>
    <w:p w14:paraId="1892B82D" w14:textId="77777777" w:rsidR="0025399B" w:rsidRPr="002B1B29" w:rsidRDefault="005F5D4F">
      <w:pPr>
        <w:rPr>
          <w:highlight w:val="yellow"/>
        </w:rPr>
      </w:pPr>
      <w:bookmarkStart w:id="98" w:name="sub_103407"/>
      <w:bookmarkEnd w:id="97"/>
      <w:r w:rsidRPr="002B1B29">
        <w:rPr>
          <w:highlight w:val="yellow"/>
        </w:rPr>
        <w:t>7) все трущиеся части домкрата должны периодически смазываться консистентной смазкой;</w:t>
      </w:r>
    </w:p>
    <w:p w14:paraId="4FB0580F" w14:textId="77777777" w:rsidR="0025399B" w:rsidRPr="002B1B29" w:rsidRDefault="005F5D4F">
      <w:pPr>
        <w:rPr>
          <w:highlight w:val="yellow"/>
        </w:rPr>
      </w:pPr>
      <w:bookmarkStart w:id="99" w:name="sub_103408"/>
      <w:bookmarkEnd w:id="98"/>
      <w:r w:rsidRPr="002B1B29">
        <w:rPr>
          <w:highlight w:val="yellow"/>
        </w:rPr>
        <w:t>8) во время подъема необходимо следить за устойчивостью груза;</w:t>
      </w:r>
    </w:p>
    <w:p w14:paraId="3B2F1CC1" w14:textId="77777777" w:rsidR="0025399B" w:rsidRPr="002B1B29" w:rsidRDefault="005F5D4F">
      <w:pPr>
        <w:rPr>
          <w:highlight w:val="yellow"/>
        </w:rPr>
      </w:pPr>
      <w:bookmarkStart w:id="100" w:name="sub_103409"/>
      <w:bookmarkEnd w:id="99"/>
      <w:r w:rsidRPr="002B1B29">
        <w:rPr>
          <w:highlight w:val="yellow"/>
        </w:rPr>
        <w:t>9) по мере подъема под груз вкладываются подкладки, а при его опускании - постепенно вынимаются;</w:t>
      </w:r>
    </w:p>
    <w:p w14:paraId="196EE1C5" w14:textId="77777777" w:rsidR="0025399B" w:rsidRDefault="005F5D4F">
      <w:bookmarkStart w:id="101" w:name="sub_103410"/>
      <w:bookmarkEnd w:id="100"/>
      <w:r w:rsidRPr="002B1B29">
        <w:rPr>
          <w:highlight w:val="yellow"/>
        </w:rPr>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14:paraId="4DD80B3F" w14:textId="77777777" w:rsidR="0025399B" w:rsidRPr="00421C40" w:rsidRDefault="005F5D4F">
      <w:pPr>
        <w:rPr>
          <w:highlight w:val="yellow"/>
        </w:rPr>
      </w:pPr>
      <w:bookmarkStart w:id="102" w:name="sub_1035"/>
      <w:bookmarkEnd w:id="101"/>
      <w:r w:rsidRPr="00421C40">
        <w:rPr>
          <w:highlight w:val="yellow"/>
        </w:rPr>
        <w:t>35. При работе с домкратами запрещается:</w:t>
      </w:r>
    </w:p>
    <w:p w14:paraId="74345111" w14:textId="77777777" w:rsidR="0025399B" w:rsidRPr="00421C40" w:rsidRDefault="005F5D4F">
      <w:pPr>
        <w:rPr>
          <w:highlight w:val="yellow"/>
        </w:rPr>
      </w:pPr>
      <w:bookmarkStart w:id="103" w:name="sub_103501"/>
      <w:bookmarkEnd w:id="102"/>
      <w:r w:rsidRPr="00421C40">
        <w:rPr>
          <w:highlight w:val="yellow"/>
        </w:rPr>
        <w:t>1) нагружать домкраты выше их грузоподъемности, указанной в технической документации организации-изготовителя;</w:t>
      </w:r>
    </w:p>
    <w:p w14:paraId="1616E992" w14:textId="77777777" w:rsidR="0025399B" w:rsidRPr="00421C40" w:rsidRDefault="005F5D4F">
      <w:pPr>
        <w:rPr>
          <w:highlight w:val="yellow"/>
        </w:rPr>
      </w:pPr>
      <w:bookmarkStart w:id="104" w:name="sub_103502"/>
      <w:bookmarkEnd w:id="103"/>
      <w:r w:rsidRPr="00421C40">
        <w:rPr>
          <w:highlight w:val="yellow"/>
        </w:rPr>
        <w:t>2) применять удлинители (трубы), надеваемые на рукоятку домкрата;</w:t>
      </w:r>
    </w:p>
    <w:p w14:paraId="080B4B34" w14:textId="77777777" w:rsidR="0025399B" w:rsidRPr="00421C40" w:rsidRDefault="005F5D4F">
      <w:pPr>
        <w:rPr>
          <w:highlight w:val="yellow"/>
        </w:rPr>
      </w:pPr>
      <w:bookmarkStart w:id="105" w:name="sub_103503"/>
      <w:bookmarkEnd w:id="104"/>
      <w:r w:rsidRPr="00421C40">
        <w:rPr>
          <w:highlight w:val="yellow"/>
        </w:rPr>
        <w:t>3) снимать руку с рукоятки домкрата до опускания груза на подкладки;</w:t>
      </w:r>
    </w:p>
    <w:p w14:paraId="3450B01B" w14:textId="77777777" w:rsidR="0025399B" w:rsidRPr="00421C40" w:rsidRDefault="005F5D4F">
      <w:pPr>
        <w:rPr>
          <w:highlight w:val="yellow"/>
        </w:rPr>
      </w:pPr>
      <w:bookmarkStart w:id="106" w:name="sub_103504"/>
      <w:bookmarkEnd w:id="105"/>
      <w:r w:rsidRPr="00421C40">
        <w:rPr>
          <w:highlight w:val="yellow"/>
        </w:rPr>
        <w:t>4) приваривать к лапам домкратов трубы или уголки;</w:t>
      </w:r>
    </w:p>
    <w:p w14:paraId="1680C7B7" w14:textId="77777777" w:rsidR="0025399B" w:rsidRDefault="005F5D4F">
      <w:bookmarkStart w:id="107" w:name="sub_103505"/>
      <w:bookmarkEnd w:id="106"/>
      <w:r w:rsidRPr="00421C40">
        <w:rPr>
          <w:highlight w:val="yellow"/>
        </w:rPr>
        <w:t>5) оставлять груз на домкрате во время перерывов в работе, а также по окончании работы без установки опоры.</w:t>
      </w:r>
    </w:p>
    <w:bookmarkEnd w:id="107"/>
    <w:p w14:paraId="657A6B07" w14:textId="77777777" w:rsidR="0025399B" w:rsidRDefault="0025399B"/>
    <w:p w14:paraId="2468EA8C" w14:textId="77777777" w:rsidR="0025399B" w:rsidRDefault="005F5D4F">
      <w:pPr>
        <w:pStyle w:val="1"/>
      </w:pPr>
      <w:bookmarkStart w:id="108" w:name="sub_60"/>
      <w:r>
        <w:t>VI. Требования охраны труда при работе с электрифицированным инструментом и приспособлениями</w:t>
      </w:r>
    </w:p>
    <w:bookmarkEnd w:id="108"/>
    <w:p w14:paraId="67FAD220" w14:textId="77777777" w:rsidR="0025399B" w:rsidRDefault="0025399B"/>
    <w:p w14:paraId="1C5C0A97" w14:textId="77777777" w:rsidR="0025399B" w:rsidRPr="00421C40" w:rsidRDefault="005F5D4F">
      <w:pPr>
        <w:rPr>
          <w:highlight w:val="yellow"/>
        </w:rPr>
      </w:pPr>
      <w:bookmarkStart w:id="109" w:name="sub_1036"/>
      <w:r w:rsidRPr="00421C40">
        <w:rPr>
          <w:highlight w:val="yellow"/>
        </w:rPr>
        <w:t>36. При работе с переносными ручными электрическими светильниками должны соблюдаться следующие требования:</w:t>
      </w:r>
    </w:p>
    <w:p w14:paraId="120F0B17" w14:textId="77777777" w:rsidR="0025399B" w:rsidRPr="00421C40" w:rsidRDefault="005F5D4F">
      <w:pPr>
        <w:rPr>
          <w:highlight w:val="yellow"/>
        </w:rPr>
      </w:pPr>
      <w:bookmarkStart w:id="110" w:name="sub_103601"/>
      <w:bookmarkEnd w:id="109"/>
      <w:r w:rsidRPr="00421C40">
        <w:rPr>
          <w:highlight w:val="yellow"/>
        </w:rPr>
        <w:t xml:space="preserve">1)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w:t>
      </w:r>
      <w:r w:rsidRPr="00421C40">
        <w:rPr>
          <w:highlight w:val="yellow"/>
        </w:rPr>
        <w:lastRenderedPageBreak/>
        <w:t>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14:paraId="662928BA" w14:textId="77777777" w:rsidR="0025399B" w:rsidRPr="00421C40" w:rsidRDefault="005F5D4F">
      <w:pPr>
        <w:rPr>
          <w:highlight w:val="yellow"/>
        </w:rPr>
      </w:pPr>
      <w:bookmarkStart w:id="111" w:name="sub_103602"/>
      <w:bookmarkEnd w:id="110"/>
      <w:r w:rsidRPr="00421C40">
        <w:rPr>
          <w:highlight w:val="yellow"/>
        </w:rPr>
        <w:t>2)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14:paraId="540C4A53" w14:textId="77777777" w:rsidR="0025399B" w:rsidRPr="00421C40" w:rsidRDefault="005F5D4F">
      <w:pPr>
        <w:rPr>
          <w:highlight w:val="yellow"/>
        </w:rPr>
      </w:pPr>
      <w:bookmarkStart w:id="112" w:name="sub_103603"/>
      <w:bookmarkEnd w:id="111"/>
      <w:r w:rsidRPr="00421C40">
        <w:rPr>
          <w:highlight w:val="yellow"/>
        </w:rPr>
        <w:t>3) ремонт неисправных переносных светильников должен выполняться работниками, имеющими соответствующую квалификацию.</w:t>
      </w:r>
    </w:p>
    <w:bookmarkEnd w:id="112"/>
    <w:p w14:paraId="768C3B6C" w14:textId="77777777" w:rsidR="0025399B" w:rsidRDefault="005F5D4F">
      <w:r w:rsidRPr="00421C40">
        <w:rPr>
          <w:highlight w:val="yellow"/>
        </w:rPr>
        <w:t>Ремонт переносных светильников без отключения от электрической сети запрещается.</w:t>
      </w:r>
    </w:p>
    <w:p w14:paraId="7CD0A64D" w14:textId="77777777" w:rsidR="0025399B" w:rsidRPr="00636C00" w:rsidRDefault="005F5D4F">
      <w:pPr>
        <w:rPr>
          <w:highlight w:val="yellow"/>
        </w:rPr>
      </w:pPr>
      <w:bookmarkStart w:id="113" w:name="sub_1037"/>
      <w:r w:rsidRPr="00636C00">
        <w:rPr>
          <w:highlight w:val="yellow"/>
        </w:rPr>
        <w:t>37.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bookmarkEnd w:id="113"/>
    <w:p w14:paraId="6B88D2C7" w14:textId="77777777" w:rsidR="0025399B" w:rsidRPr="00636C00" w:rsidRDefault="005F5D4F">
      <w:pPr>
        <w:rPr>
          <w:highlight w:val="yellow"/>
        </w:rPr>
      </w:pPr>
      <w:r w:rsidRPr="00636C00">
        <w:rPr>
          <w:highlight w:val="yellow"/>
        </w:rPr>
        <w:t>Если понижающий трансформатор одновременно является и разделительным, то вторичная электрическая цепь у него не должна соединяться с землей.</w:t>
      </w:r>
    </w:p>
    <w:p w14:paraId="7B0B1167" w14:textId="77777777" w:rsidR="0025399B" w:rsidRDefault="005F5D4F">
      <w:r w:rsidRPr="00636C00">
        <w:rPr>
          <w:highlight w:val="yellow"/>
        </w:rPr>
        <w:t>Применение автотрансформаторов для понижения напряжения питания переносных электрических светильников запрещается.</w:t>
      </w:r>
    </w:p>
    <w:p w14:paraId="72A79905" w14:textId="77777777" w:rsidR="0025399B" w:rsidRPr="00636C00" w:rsidRDefault="005F5D4F">
      <w:pPr>
        <w:rPr>
          <w:highlight w:val="yellow"/>
        </w:rPr>
      </w:pPr>
      <w:bookmarkStart w:id="114" w:name="sub_1038"/>
      <w:r w:rsidRPr="00636C00">
        <w:rPr>
          <w:highlight w:val="yellow"/>
        </w:rPr>
        <w:t>38.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14:paraId="22A657B8" w14:textId="77777777" w:rsidR="0025399B" w:rsidRPr="00636C00" w:rsidRDefault="005F5D4F">
      <w:pPr>
        <w:rPr>
          <w:highlight w:val="yellow"/>
        </w:rPr>
      </w:pPr>
      <w:bookmarkStart w:id="115" w:name="sub_103801"/>
      <w:bookmarkEnd w:id="114"/>
      <w:r w:rsidRPr="00636C00">
        <w:rPr>
          <w:highlight w:val="yellow"/>
        </w:rPr>
        <w:t>1) комплектность, исправность, в том числе кабеля, защитных кожухов (при наличии) штепсельной вилки и выключателя, надежность крепления деталей электроинструмента;</w:t>
      </w:r>
    </w:p>
    <w:p w14:paraId="627FEDE8" w14:textId="77777777" w:rsidR="0025399B" w:rsidRPr="00636C00" w:rsidRDefault="005F5D4F">
      <w:pPr>
        <w:rPr>
          <w:highlight w:val="yellow"/>
        </w:rPr>
      </w:pPr>
      <w:bookmarkStart w:id="116" w:name="sub_103802"/>
      <w:bookmarkEnd w:id="115"/>
      <w:r w:rsidRPr="00636C00">
        <w:rPr>
          <w:highlight w:val="yellow"/>
        </w:rPr>
        <w:t>2) исправность цепи заземления электроинструмента и отсутствие замыкания обмоток на корпус;</w:t>
      </w:r>
    </w:p>
    <w:p w14:paraId="60D6C2BC" w14:textId="77777777" w:rsidR="0025399B" w:rsidRPr="00636C00" w:rsidRDefault="005F5D4F">
      <w:pPr>
        <w:rPr>
          <w:highlight w:val="yellow"/>
        </w:rPr>
      </w:pPr>
      <w:bookmarkStart w:id="117" w:name="sub_103803"/>
      <w:bookmarkEnd w:id="116"/>
      <w:r w:rsidRPr="00636C00">
        <w:rPr>
          <w:highlight w:val="yellow"/>
        </w:rPr>
        <w:t>3) работу электроинструмента на холостом ходу.</w:t>
      </w:r>
    </w:p>
    <w:bookmarkEnd w:id="117"/>
    <w:p w14:paraId="29F97DE4" w14:textId="77777777" w:rsidR="0025399B" w:rsidRDefault="005F5D4F">
      <w:r w:rsidRPr="00636C00">
        <w:rPr>
          <w:highlight w:val="yellow"/>
        </w:rPr>
        <w:t>Неисправный или с просроченной датой периодической проверки электроинструмент выдавать для работы запрещается.</w:t>
      </w:r>
    </w:p>
    <w:p w14:paraId="635F5444" w14:textId="77777777" w:rsidR="0025399B" w:rsidRPr="00636C00" w:rsidRDefault="005F5D4F">
      <w:pPr>
        <w:rPr>
          <w:highlight w:val="yellow"/>
        </w:rPr>
      </w:pPr>
      <w:bookmarkStart w:id="118" w:name="sub_1039"/>
      <w:r w:rsidRPr="00636C00">
        <w:rPr>
          <w:highlight w:val="yellow"/>
        </w:rPr>
        <w:t>39. Перед началом работы с электроинструментом проверяются:</w:t>
      </w:r>
    </w:p>
    <w:p w14:paraId="5B3096A2" w14:textId="77777777" w:rsidR="0025399B" w:rsidRPr="00636C00" w:rsidRDefault="005F5D4F">
      <w:pPr>
        <w:rPr>
          <w:highlight w:val="yellow"/>
        </w:rPr>
      </w:pPr>
      <w:bookmarkStart w:id="119" w:name="sub_103901"/>
      <w:bookmarkEnd w:id="118"/>
      <w:r w:rsidRPr="00636C00">
        <w:rPr>
          <w:highlight w:val="yellow"/>
        </w:rPr>
        <w:t>1) класс электроинструмента, возможность его применения с точки зрения безопасности в соответствии с местом и характером работы;</w:t>
      </w:r>
    </w:p>
    <w:p w14:paraId="720FAE33" w14:textId="77777777" w:rsidR="0025399B" w:rsidRPr="00636C00" w:rsidRDefault="005F5D4F">
      <w:pPr>
        <w:rPr>
          <w:highlight w:val="yellow"/>
        </w:rPr>
      </w:pPr>
      <w:bookmarkStart w:id="120" w:name="sub_103902"/>
      <w:bookmarkEnd w:id="119"/>
      <w:r w:rsidRPr="00636C00">
        <w:rPr>
          <w:highlight w:val="yellow"/>
        </w:rPr>
        <w:t>2) соответствие напряжения и частоты тока в электрической сети напряжению и частоте тока электродвигателя электроинструмента;</w:t>
      </w:r>
    </w:p>
    <w:p w14:paraId="5E9AC333" w14:textId="77777777" w:rsidR="0025399B" w:rsidRPr="00636C00" w:rsidRDefault="005F5D4F">
      <w:pPr>
        <w:rPr>
          <w:highlight w:val="yellow"/>
        </w:rPr>
      </w:pPr>
      <w:bookmarkStart w:id="121" w:name="sub_103903"/>
      <w:bookmarkEnd w:id="120"/>
      <w:r w:rsidRPr="00636C00">
        <w:rPr>
          <w:highlight w:val="yellow"/>
        </w:rPr>
        <w:t>3) работоспособность устройства защитного отключения (в зависимости от условий работы);</w:t>
      </w:r>
    </w:p>
    <w:p w14:paraId="723F7249" w14:textId="77777777" w:rsidR="0025399B" w:rsidRPr="00636C00" w:rsidRDefault="005F5D4F">
      <w:pPr>
        <w:rPr>
          <w:highlight w:val="yellow"/>
        </w:rPr>
      </w:pPr>
      <w:bookmarkStart w:id="122" w:name="sub_103904"/>
      <w:bookmarkEnd w:id="121"/>
      <w:r w:rsidRPr="00636C00">
        <w:rPr>
          <w:highlight w:val="yellow"/>
        </w:rPr>
        <w:t>4) надежность крепления съемного инструмента.</w:t>
      </w:r>
    </w:p>
    <w:bookmarkEnd w:id="122"/>
    <w:p w14:paraId="071056E7" w14:textId="77777777" w:rsidR="0025399B" w:rsidRPr="00636C00" w:rsidRDefault="005F5D4F">
      <w:pPr>
        <w:rPr>
          <w:highlight w:val="yellow"/>
        </w:rPr>
      </w:pPr>
      <w:r w:rsidRPr="00636C00">
        <w:rPr>
          <w:highlight w:val="yellow"/>
        </w:rPr>
        <w:t>Классы электроинструмента в зависимости от способа осуществления защиты от поражения электрическим током следующие:</w:t>
      </w:r>
    </w:p>
    <w:p w14:paraId="18E2A37A" w14:textId="77777777" w:rsidR="0025399B" w:rsidRPr="00636C00" w:rsidRDefault="005F5D4F">
      <w:pPr>
        <w:rPr>
          <w:highlight w:val="yellow"/>
        </w:rPr>
      </w:pPr>
      <w:r w:rsidRPr="00636C00">
        <w:rPr>
          <w:highlight w:val="yellow"/>
        </w:rPr>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14:paraId="49A644B4" w14:textId="77777777" w:rsidR="0025399B" w:rsidRPr="00636C00" w:rsidRDefault="005F5D4F">
      <w:pPr>
        <w:rPr>
          <w:highlight w:val="yellow"/>
        </w:rPr>
      </w:pPr>
      <w:r w:rsidRPr="00636C00">
        <w:rPr>
          <w:highlight w:val="yellow"/>
        </w:rPr>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14:paraId="0AA68EE0" w14:textId="77777777" w:rsidR="0025399B" w:rsidRPr="00636C00" w:rsidRDefault="005F5D4F">
      <w:pPr>
        <w:rPr>
          <w:highlight w:val="yellow"/>
        </w:rPr>
      </w:pPr>
      <w:r w:rsidRPr="00636C00">
        <w:rPr>
          <w:highlight w:val="yellow"/>
        </w:rPr>
        <w:t>II класс - электроинструмент, у которого защита от поражения электрическим током обеспечивается применением двойной или усиленной изоляции;</w:t>
      </w:r>
    </w:p>
    <w:p w14:paraId="32C3E6EA" w14:textId="77777777" w:rsidR="0025399B" w:rsidRDefault="005F5D4F">
      <w:r w:rsidRPr="00636C00">
        <w:rPr>
          <w:highlight w:val="yellow"/>
        </w:rPr>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14:paraId="207E7A0C" w14:textId="77777777" w:rsidR="0025399B" w:rsidRPr="00636C00" w:rsidRDefault="005F5D4F">
      <w:pPr>
        <w:rPr>
          <w:highlight w:val="yellow"/>
        </w:rPr>
      </w:pPr>
      <w:bookmarkStart w:id="123" w:name="sub_1040"/>
      <w:r w:rsidRPr="00636C00">
        <w:rPr>
          <w:highlight w:val="yellow"/>
        </w:rPr>
        <w:t>40. Доступные для прикосновения металлические детали электроинструмента класса I, которые могут оказаться под напряжением в случае повреждения изоляции, соединяются с заземляющим зажимом. Электроинструмент классов II и III не заземляется.</w:t>
      </w:r>
    </w:p>
    <w:bookmarkEnd w:id="123"/>
    <w:p w14:paraId="2F1CEC70" w14:textId="77777777" w:rsidR="0025399B" w:rsidRDefault="005F5D4F">
      <w:r w:rsidRPr="00636C00">
        <w:rPr>
          <w:highlight w:val="yellow"/>
        </w:rPr>
        <w:lastRenderedPageBreak/>
        <w:t>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p>
    <w:p w14:paraId="03A74282" w14:textId="77777777" w:rsidR="0025399B" w:rsidRPr="00F11845" w:rsidRDefault="005F5D4F">
      <w:pPr>
        <w:rPr>
          <w:highlight w:val="yellow"/>
        </w:rPr>
      </w:pPr>
      <w:bookmarkStart w:id="124" w:name="sub_1041"/>
      <w:r w:rsidRPr="00F11845">
        <w:rPr>
          <w:highlight w:val="yellow"/>
        </w:rPr>
        <w:t xml:space="preserve">41.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нейтрали сети, питающей первичную обмотку, заземляются или </w:t>
      </w:r>
      <w:proofErr w:type="spellStart"/>
      <w:r w:rsidRPr="00F11845">
        <w:rPr>
          <w:highlight w:val="yellow"/>
        </w:rPr>
        <w:t>зануляются</w:t>
      </w:r>
      <w:proofErr w:type="spellEnd"/>
      <w:r w:rsidRPr="00F11845">
        <w:rPr>
          <w:highlight w:val="yellow"/>
        </w:rPr>
        <w:t>.</w:t>
      </w:r>
    </w:p>
    <w:bookmarkEnd w:id="124"/>
    <w:p w14:paraId="42AF2315" w14:textId="77777777" w:rsidR="0025399B" w:rsidRDefault="005F5D4F">
      <w:r w:rsidRPr="00F11845">
        <w:rPr>
          <w:highlight w:val="yellow"/>
        </w:rPr>
        <w:t>Заземление вторичной обмотки разделительных трансформаторов или преобразователей с раздельными обмотками не допускается.</w:t>
      </w:r>
    </w:p>
    <w:p w14:paraId="53E1BCC3" w14:textId="77777777" w:rsidR="0025399B" w:rsidRDefault="005F5D4F">
      <w:bookmarkStart w:id="125" w:name="sub_1042"/>
      <w:r w:rsidRPr="00F11845">
        <w:rPr>
          <w:highlight w:val="yellow"/>
        </w:rPr>
        <w:t>42.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14:paraId="16136068" w14:textId="77777777" w:rsidR="0025399B" w:rsidRDefault="005F5D4F">
      <w:bookmarkStart w:id="126" w:name="sub_1043"/>
      <w:bookmarkEnd w:id="125"/>
      <w:r w:rsidRPr="00F11845">
        <w:rPr>
          <w:highlight w:val="yellow"/>
        </w:rPr>
        <w:t>43.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14:paraId="006627EA" w14:textId="77777777" w:rsidR="0025399B" w:rsidRPr="00F11845" w:rsidRDefault="005F5D4F">
      <w:pPr>
        <w:rPr>
          <w:highlight w:val="yellow"/>
        </w:rPr>
      </w:pPr>
      <w:bookmarkStart w:id="127" w:name="sub_1044"/>
      <w:bookmarkEnd w:id="126"/>
      <w:r w:rsidRPr="00F11845">
        <w:rPr>
          <w:highlight w:val="yellow"/>
        </w:rPr>
        <w:t>44. При работе с электроинструментом запрещается:</w:t>
      </w:r>
    </w:p>
    <w:p w14:paraId="6A15DCF9" w14:textId="77777777" w:rsidR="0025399B" w:rsidRPr="00F11845" w:rsidRDefault="005F5D4F">
      <w:pPr>
        <w:rPr>
          <w:highlight w:val="yellow"/>
        </w:rPr>
      </w:pPr>
      <w:bookmarkStart w:id="128" w:name="sub_104401"/>
      <w:bookmarkEnd w:id="127"/>
      <w:r w:rsidRPr="00F11845">
        <w:rPr>
          <w:highlight w:val="yellow"/>
        </w:rPr>
        <w:t>1) подключать электроинструмент напряжением до 50 В к электрической сети общего пользования через автотрансформатор, резистор или потенциометр;</w:t>
      </w:r>
    </w:p>
    <w:p w14:paraId="63CB39A9" w14:textId="77777777" w:rsidR="0025399B" w:rsidRPr="00F11845" w:rsidRDefault="005F5D4F">
      <w:pPr>
        <w:rPr>
          <w:highlight w:val="yellow"/>
        </w:rPr>
      </w:pPr>
      <w:bookmarkStart w:id="129" w:name="sub_104402"/>
      <w:bookmarkEnd w:id="128"/>
      <w:r w:rsidRPr="00F11845">
        <w:rPr>
          <w:highlight w:val="yellow"/>
        </w:rPr>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bookmarkEnd w:id="129"/>
    <w:p w14:paraId="067004A1" w14:textId="77777777" w:rsidR="0025399B" w:rsidRPr="00F11845" w:rsidRDefault="005F5D4F">
      <w:pPr>
        <w:rPr>
          <w:highlight w:val="yellow"/>
        </w:rPr>
      </w:pPr>
      <w:r w:rsidRPr="00F11845">
        <w:rPr>
          <w:highlight w:val="yellow"/>
        </w:rPr>
        <w:t>При работах в подземных сооружениях, а также при земляных работах трансформатор должен находиться вне этих сооружений;</w:t>
      </w:r>
    </w:p>
    <w:p w14:paraId="126E4E1C" w14:textId="77777777" w:rsidR="0025399B" w:rsidRPr="00F11845" w:rsidRDefault="005F5D4F">
      <w:pPr>
        <w:rPr>
          <w:highlight w:val="yellow"/>
        </w:rPr>
      </w:pPr>
      <w:bookmarkStart w:id="130" w:name="sub_104403"/>
      <w:r w:rsidRPr="00F11845">
        <w:rPr>
          <w:highlight w:val="yellow"/>
        </w:rPr>
        <w:t>3) натягивать кабель электроинструмента, ставить на него груз, допускать пересечение его с тросами, кабелями электросварки и рукавами газосварки;</w:t>
      </w:r>
    </w:p>
    <w:p w14:paraId="2CB755CD" w14:textId="77777777" w:rsidR="0025399B" w:rsidRPr="00F11845" w:rsidRDefault="005F5D4F">
      <w:pPr>
        <w:rPr>
          <w:highlight w:val="yellow"/>
        </w:rPr>
      </w:pPr>
      <w:bookmarkStart w:id="131" w:name="sub_104404"/>
      <w:bookmarkEnd w:id="130"/>
      <w:r w:rsidRPr="00F11845">
        <w:rPr>
          <w:highlight w:val="yellow"/>
        </w:rPr>
        <w:t>4) работать с электроинструментом со случайных подставок (подоконники, ящики, стулья), на приставных лестницах;</w:t>
      </w:r>
    </w:p>
    <w:p w14:paraId="106353D8" w14:textId="77777777" w:rsidR="0025399B" w:rsidRPr="00F11845" w:rsidRDefault="005F5D4F">
      <w:pPr>
        <w:rPr>
          <w:highlight w:val="yellow"/>
        </w:rPr>
      </w:pPr>
      <w:bookmarkStart w:id="132" w:name="sub_104405"/>
      <w:bookmarkEnd w:id="131"/>
      <w:r w:rsidRPr="00F11845">
        <w:rPr>
          <w:highlight w:val="yellow"/>
        </w:rPr>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14:paraId="4D944C0D" w14:textId="77777777" w:rsidR="0025399B" w:rsidRPr="00F11845" w:rsidRDefault="005F5D4F">
      <w:pPr>
        <w:rPr>
          <w:highlight w:val="yellow"/>
        </w:rPr>
      </w:pPr>
      <w:bookmarkStart w:id="133" w:name="sub_104406"/>
      <w:bookmarkEnd w:id="132"/>
      <w:r w:rsidRPr="00F11845">
        <w:rPr>
          <w:highlight w:val="yellow"/>
        </w:rPr>
        <w:t>6) обрабатывать электроинструментом обледеневшие и мокрые детали;</w:t>
      </w:r>
    </w:p>
    <w:p w14:paraId="4D366C9B" w14:textId="77777777" w:rsidR="0025399B" w:rsidRPr="00F11845" w:rsidRDefault="005F5D4F">
      <w:pPr>
        <w:rPr>
          <w:highlight w:val="yellow"/>
        </w:rPr>
      </w:pPr>
      <w:bookmarkStart w:id="134" w:name="sub_104407"/>
      <w:bookmarkEnd w:id="133"/>
      <w:r w:rsidRPr="00F11845">
        <w:rPr>
          <w:highlight w:val="yellow"/>
        </w:rPr>
        <w:t>7) оставлять без надзора электроинструмент, присоединенный к сети, а также передавать его лицам, не имеющим права с ним работать;</w:t>
      </w:r>
    </w:p>
    <w:p w14:paraId="3BF16700" w14:textId="77777777" w:rsidR="0025399B" w:rsidRDefault="005F5D4F">
      <w:bookmarkStart w:id="135" w:name="sub_104408"/>
      <w:bookmarkEnd w:id="134"/>
      <w:r w:rsidRPr="00F11845">
        <w:rPr>
          <w:highlight w:val="yellow"/>
        </w:rPr>
        <w:t>8) самостоятельно разбирать и ремонтировать (устранять неисправности) электроинструмент, кабель и штепсельные соединения работникам, не имеющим соответствующей квалификации.</w:t>
      </w:r>
    </w:p>
    <w:p w14:paraId="37094C08" w14:textId="77777777" w:rsidR="0025399B" w:rsidRPr="00B824C4" w:rsidRDefault="005F5D4F">
      <w:pPr>
        <w:rPr>
          <w:highlight w:val="yellow"/>
        </w:rPr>
      </w:pPr>
      <w:bookmarkStart w:id="136" w:name="sub_1045"/>
      <w:bookmarkEnd w:id="135"/>
      <w:r w:rsidRPr="00B824C4">
        <w:rPr>
          <w:highlight w:val="yellow"/>
        </w:rPr>
        <w:t>45. При работе с электродрелью предметы, подлежащие сверлению, должны закрепляться.</w:t>
      </w:r>
    </w:p>
    <w:bookmarkEnd w:id="136"/>
    <w:p w14:paraId="7AB6B15C" w14:textId="77777777" w:rsidR="0025399B" w:rsidRPr="00B824C4" w:rsidRDefault="005F5D4F">
      <w:pPr>
        <w:rPr>
          <w:highlight w:val="yellow"/>
        </w:rPr>
      </w:pPr>
      <w:r w:rsidRPr="00B824C4">
        <w:rPr>
          <w:highlight w:val="yellow"/>
        </w:rPr>
        <w:t>Запрещается:</w:t>
      </w:r>
    </w:p>
    <w:p w14:paraId="4DBF0A30" w14:textId="77777777" w:rsidR="0025399B" w:rsidRPr="00B824C4" w:rsidRDefault="005F5D4F">
      <w:pPr>
        <w:rPr>
          <w:highlight w:val="yellow"/>
        </w:rPr>
      </w:pPr>
      <w:r w:rsidRPr="00B824C4">
        <w:rPr>
          <w:highlight w:val="yellow"/>
        </w:rPr>
        <w:t>касаться руками вращающегося рабочего органа электродрели;</w:t>
      </w:r>
    </w:p>
    <w:p w14:paraId="34F69F57" w14:textId="77777777" w:rsidR="0025399B" w:rsidRDefault="005F5D4F">
      <w:r w:rsidRPr="00B824C4">
        <w:rPr>
          <w:highlight w:val="yellow"/>
        </w:rPr>
        <w:t>применять рычаг для нажима на работающую электродрель.</w:t>
      </w:r>
    </w:p>
    <w:p w14:paraId="744BA684" w14:textId="77777777" w:rsidR="0025399B" w:rsidRDefault="005F5D4F">
      <w:bookmarkStart w:id="137" w:name="sub_1046"/>
      <w:r w:rsidRPr="00E77B70">
        <w:rPr>
          <w:highlight w:val="yellow"/>
        </w:rPr>
        <w:t>46. Шлифовальные машины, пилы и рубанки должны иметь защитное ограждение рабочей части.</w:t>
      </w:r>
    </w:p>
    <w:p w14:paraId="154014F6" w14:textId="77777777" w:rsidR="0025399B" w:rsidRPr="00B824C4" w:rsidRDefault="005F5D4F">
      <w:pPr>
        <w:rPr>
          <w:highlight w:val="yellow"/>
        </w:rPr>
      </w:pPr>
      <w:bookmarkStart w:id="138" w:name="sub_1047"/>
      <w:bookmarkEnd w:id="137"/>
      <w:r w:rsidRPr="00B824C4">
        <w:rPr>
          <w:highlight w:val="yellow"/>
        </w:rPr>
        <w:t>47.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bookmarkEnd w:id="138"/>
    <w:p w14:paraId="5670D059" w14:textId="77777777" w:rsidR="0025399B" w:rsidRDefault="005F5D4F">
      <w:r w:rsidRPr="00B824C4">
        <w:rPr>
          <w:highlight w:val="yellow"/>
        </w:rPr>
        <w:t xml:space="preserve">Работать с таким электроинструментом вне помещений разрешается </w:t>
      </w:r>
      <w:r w:rsidRPr="00E77B70">
        <w:rPr>
          <w:highlight w:val="yellow"/>
        </w:rPr>
        <w:t>только в сухую погоду, а при дожде или снегопаде - под навесом на сухой земле или настиле.</w:t>
      </w:r>
    </w:p>
    <w:p w14:paraId="40F5BBE7" w14:textId="77777777" w:rsidR="0025399B" w:rsidRDefault="005F5D4F">
      <w:bookmarkStart w:id="139" w:name="sub_1048"/>
      <w:r>
        <w:t>48. Запрещается:</w:t>
      </w:r>
    </w:p>
    <w:bookmarkEnd w:id="139"/>
    <w:p w14:paraId="2E365107" w14:textId="77777777" w:rsidR="0025399B" w:rsidRDefault="005F5D4F">
      <w:r>
        <w:t>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14:paraId="74CF57A6" w14:textId="77777777" w:rsidR="0025399B" w:rsidRDefault="005F5D4F">
      <w:r>
        <w:t>работать с электроинструментом класса I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14:paraId="516280E7" w14:textId="77777777" w:rsidR="0025399B" w:rsidRDefault="005F5D4F">
      <w:bookmarkStart w:id="140" w:name="sub_1049"/>
      <w:r>
        <w:lastRenderedPageBreak/>
        <w:t>49. С электроинструментом класса III разрешается работать без применения электрозащитных средств во всех помещениях.</w:t>
      </w:r>
    </w:p>
    <w:bookmarkEnd w:id="140"/>
    <w:p w14:paraId="4AF7F2A9" w14:textId="77777777" w:rsidR="0025399B" w:rsidRDefault="005F5D4F">
      <w:r>
        <w:t>С электроинструментом класса II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14:paraId="252527F2" w14:textId="77777777" w:rsidR="0025399B" w:rsidRDefault="005F5D4F">
      <w:bookmarkStart w:id="141" w:name="sub_1050"/>
      <w:r w:rsidRPr="001322E5">
        <w:rPr>
          <w:highlight w:val="yellow"/>
        </w:rPr>
        <w:t>50. При внезапной остановке электроинструмента, при переносе электроинструмента с одного рабочего места на другое, а также при перерыве работы с электроинструментом и по ее окончании электроинструмент должен быть отсоединен от электрической сети штепсельной вилкой.</w:t>
      </w:r>
    </w:p>
    <w:p w14:paraId="1D7A2DA2" w14:textId="77777777" w:rsidR="0025399B" w:rsidRDefault="005F5D4F">
      <w:bookmarkStart w:id="142" w:name="sub_1051"/>
      <w:bookmarkEnd w:id="141"/>
      <w:r w:rsidRPr="00E77B70">
        <w:rPr>
          <w:highlight w:val="yellow"/>
        </w:rPr>
        <w:t>51. Если во время работы обнаружится неисправность электроинструмента или работающий с ним почувствует действие электрического тока, перегрев частей и деталей электроинструмента или запах тлеющей изоляции электропроводки, работа должна быть немедленно прекращена, а электроинструмент должен быть сдан для проверки и ремонта.</w:t>
      </w:r>
    </w:p>
    <w:p w14:paraId="73355499" w14:textId="77777777" w:rsidR="0025399B" w:rsidRDefault="005F5D4F">
      <w:bookmarkStart w:id="143" w:name="sub_1052"/>
      <w:bookmarkEnd w:id="142"/>
      <w:r>
        <w:t xml:space="preserve">52. </w:t>
      </w:r>
      <w:r w:rsidRPr="001322E5">
        <w:rPr>
          <w:highlight w:val="yellow"/>
        </w:rPr>
        <w:t>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bookmarkEnd w:id="143"/>
    <w:p w14:paraId="5FFB6CFD" w14:textId="77777777" w:rsidR="0025399B" w:rsidRDefault="005F5D4F">
      <w:r>
        <w:t>В периодическую проверку электроинструмента и приспособлений входят:</w:t>
      </w:r>
    </w:p>
    <w:p w14:paraId="4B91060B" w14:textId="77777777" w:rsidR="0025399B" w:rsidRDefault="005F5D4F">
      <w:r>
        <w:t>внешний осмотр;</w:t>
      </w:r>
    </w:p>
    <w:p w14:paraId="15A1AF90" w14:textId="77777777" w:rsidR="0025399B" w:rsidRDefault="005F5D4F">
      <w:r>
        <w:t>проверка работы на холостом ходу в течение не менее 5 минут;</w:t>
      </w:r>
    </w:p>
    <w:p w14:paraId="76D8D970" w14:textId="77777777" w:rsidR="0025399B" w:rsidRDefault="005F5D4F">
      <w:r>
        <w:t xml:space="preserve">измерение сопротивления изоляции </w:t>
      </w:r>
      <w:proofErr w:type="spellStart"/>
      <w:r>
        <w:t>мегаомметром</w:t>
      </w:r>
      <w:proofErr w:type="spellEnd"/>
      <w:r>
        <w:t xml:space="preserve"> на напряжение 500 В </w:t>
      </w:r>
      <w:proofErr w:type="spellStart"/>
      <w:r>
        <w:t>в</w:t>
      </w:r>
      <w:proofErr w:type="spellEnd"/>
      <w:r>
        <w:t xml:space="preserve"> течение 1 минуты при выключателе в положении "</w:t>
      </w:r>
      <w:proofErr w:type="spellStart"/>
      <w:r>
        <w:t>вкл</w:t>
      </w:r>
      <w:proofErr w:type="spellEnd"/>
      <w:r>
        <w:t>", при этом сопротивление изоляции должно быть не менее 0,5 Мом (за исключением аккумуляторного инструмента);</w:t>
      </w:r>
    </w:p>
    <w:p w14:paraId="781A8B61" w14:textId="77777777" w:rsidR="0025399B" w:rsidRDefault="005F5D4F">
      <w:r>
        <w:t>проверка исправности цепи заземления (для электроинструмента класса I).</w:t>
      </w:r>
    </w:p>
    <w:p w14:paraId="2D620572" w14:textId="77777777" w:rsidR="0025399B" w:rsidRDefault="005F5D4F">
      <w:r>
        <w:t>Результаты проверки электроинструмента заносятся в журнал.</w:t>
      </w:r>
    </w:p>
    <w:p w14:paraId="2477ADF9" w14:textId="77777777" w:rsidR="0025399B" w:rsidRDefault="005F5D4F">
      <w:bookmarkStart w:id="144" w:name="sub_1053"/>
      <w:r>
        <w:t>53. На корпусах электроинструмента, понижающих и разделительных трансформаторов, преобразователей частоты должны указываться инвентарные номера и дата следующих испытаний.</w:t>
      </w:r>
    </w:p>
    <w:p w14:paraId="1E59EED8" w14:textId="77777777" w:rsidR="0025399B" w:rsidRPr="00203F11" w:rsidRDefault="005F5D4F">
      <w:pPr>
        <w:rPr>
          <w:highlight w:val="yellow"/>
        </w:rPr>
      </w:pPr>
      <w:bookmarkStart w:id="145" w:name="sub_1054"/>
      <w:bookmarkEnd w:id="144"/>
      <w:r w:rsidRPr="00203F11">
        <w:rPr>
          <w:highlight w:val="yellow"/>
        </w:rPr>
        <w:t>54.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14:paraId="7B2C8F95" w14:textId="77777777" w:rsidR="0025399B" w:rsidRPr="00203F11" w:rsidRDefault="005F5D4F">
      <w:pPr>
        <w:rPr>
          <w:highlight w:val="yellow"/>
        </w:rPr>
      </w:pPr>
      <w:bookmarkStart w:id="146" w:name="sub_105401"/>
      <w:bookmarkEnd w:id="145"/>
      <w:r w:rsidRPr="00203F11">
        <w:rPr>
          <w:highlight w:val="yellow"/>
        </w:rPr>
        <w:t>1) повреждение штепсельного соединения, кабеля или его защитной трубки;</w:t>
      </w:r>
    </w:p>
    <w:p w14:paraId="778D5364" w14:textId="77777777" w:rsidR="0025399B" w:rsidRPr="00203F11" w:rsidRDefault="005F5D4F">
      <w:pPr>
        <w:rPr>
          <w:highlight w:val="yellow"/>
        </w:rPr>
      </w:pPr>
      <w:bookmarkStart w:id="147" w:name="sub_105402"/>
      <w:bookmarkEnd w:id="146"/>
      <w:r w:rsidRPr="00203F11">
        <w:rPr>
          <w:highlight w:val="yellow"/>
        </w:rPr>
        <w:t>2) повреждение крышки щеткодержателя;</w:t>
      </w:r>
    </w:p>
    <w:p w14:paraId="03C524BC" w14:textId="77777777" w:rsidR="0025399B" w:rsidRPr="00203F11" w:rsidRDefault="005F5D4F">
      <w:pPr>
        <w:rPr>
          <w:highlight w:val="yellow"/>
        </w:rPr>
      </w:pPr>
      <w:bookmarkStart w:id="148" w:name="sub_105403"/>
      <w:bookmarkEnd w:id="147"/>
      <w:r w:rsidRPr="00203F11">
        <w:rPr>
          <w:highlight w:val="yellow"/>
        </w:rPr>
        <w:t>3) искрение щеток на коллекторе, сопровождающееся появлением кругового огня на его поверхности;</w:t>
      </w:r>
    </w:p>
    <w:p w14:paraId="3D1EE816" w14:textId="77777777" w:rsidR="0025399B" w:rsidRPr="00203F11" w:rsidRDefault="005F5D4F">
      <w:pPr>
        <w:rPr>
          <w:highlight w:val="yellow"/>
        </w:rPr>
      </w:pPr>
      <w:bookmarkStart w:id="149" w:name="sub_105404"/>
      <w:bookmarkEnd w:id="148"/>
      <w:r w:rsidRPr="00203F11">
        <w:rPr>
          <w:highlight w:val="yellow"/>
        </w:rPr>
        <w:t>4) вытекание смазки из редуктора или вентиляционных каналов;</w:t>
      </w:r>
    </w:p>
    <w:p w14:paraId="65BA58C6" w14:textId="77777777" w:rsidR="0025399B" w:rsidRPr="00203F11" w:rsidRDefault="005F5D4F">
      <w:pPr>
        <w:rPr>
          <w:highlight w:val="yellow"/>
        </w:rPr>
      </w:pPr>
      <w:bookmarkStart w:id="150" w:name="sub_105405"/>
      <w:bookmarkEnd w:id="149"/>
      <w:r w:rsidRPr="00203F11">
        <w:rPr>
          <w:highlight w:val="yellow"/>
        </w:rPr>
        <w:t>5) появление дыма или запаха, характерного для горящей изоляции;</w:t>
      </w:r>
    </w:p>
    <w:p w14:paraId="38EC9A64" w14:textId="77777777" w:rsidR="0025399B" w:rsidRPr="00203F11" w:rsidRDefault="005F5D4F">
      <w:pPr>
        <w:rPr>
          <w:highlight w:val="yellow"/>
        </w:rPr>
      </w:pPr>
      <w:bookmarkStart w:id="151" w:name="sub_105406"/>
      <w:bookmarkEnd w:id="150"/>
      <w:r w:rsidRPr="00203F11">
        <w:rPr>
          <w:highlight w:val="yellow"/>
        </w:rPr>
        <w:t>6) появление повышенного шума, стука, вибрации;</w:t>
      </w:r>
    </w:p>
    <w:p w14:paraId="67EBCED5" w14:textId="77777777" w:rsidR="0025399B" w:rsidRPr="00203F11" w:rsidRDefault="005F5D4F">
      <w:pPr>
        <w:rPr>
          <w:highlight w:val="yellow"/>
        </w:rPr>
      </w:pPr>
      <w:bookmarkStart w:id="152" w:name="sub_105407"/>
      <w:bookmarkEnd w:id="151"/>
      <w:r w:rsidRPr="00203F11">
        <w:rPr>
          <w:highlight w:val="yellow"/>
        </w:rPr>
        <w:t>7) поломка или появление трещин в корпусной детали, рукоятке, защитном ограждении;</w:t>
      </w:r>
    </w:p>
    <w:p w14:paraId="5C6ABFC8" w14:textId="77777777" w:rsidR="0025399B" w:rsidRPr="00203F11" w:rsidRDefault="005F5D4F">
      <w:pPr>
        <w:rPr>
          <w:highlight w:val="yellow"/>
        </w:rPr>
      </w:pPr>
      <w:bookmarkStart w:id="153" w:name="sub_105408"/>
      <w:bookmarkEnd w:id="152"/>
      <w:r w:rsidRPr="00203F11">
        <w:rPr>
          <w:highlight w:val="yellow"/>
        </w:rPr>
        <w:t>8) повреждение рабочей части электроинструмента;</w:t>
      </w:r>
    </w:p>
    <w:p w14:paraId="064C45E9" w14:textId="77777777" w:rsidR="0025399B" w:rsidRPr="00203F11" w:rsidRDefault="005F5D4F">
      <w:pPr>
        <w:rPr>
          <w:highlight w:val="yellow"/>
        </w:rPr>
      </w:pPr>
      <w:bookmarkStart w:id="154" w:name="sub_105409"/>
      <w:bookmarkEnd w:id="153"/>
      <w:r w:rsidRPr="00203F11">
        <w:rPr>
          <w:highlight w:val="yellow"/>
        </w:rPr>
        <w:t>9) исчезновение электрической связи между металлическим частями корпуса и нулевым зажимным штырем питательной вилки;</w:t>
      </w:r>
    </w:p>
    <w:p w14:paraId="37229E7D" w14:textId="77777777" w:rsidR="0025399B" w:rsidRDefault="005F5D4F">
      <w:bookmarkStart w:id="155" w:name="sub_105410"/>
      <w:bookmarkEnd w:id="154"/>
      <w:r w:rsidRPr="00203F11">
        <w:rPr>
          <w:highlight w:val="yellow"/>
        </w:rPr>
        <w:t>10) неисправность пускового устройства.</w:t>
      </w:r>
    </w:p>
    <w:p w14:paraId="4626E6A5" w14:textId="77777777" w:rsidR="0025399B" w:rsidRPr="00203F11" w:rsidRDefault="005F5D4F">
      <w:pPr>
        <w:rPr>
          <w:highlight w:val="yellow"/>
        </w:rPr>
      </w:pPr>
      <w:bookmarkStart w:id="156" w:name="sub_1055"/>
      <w:bookmarkEnd w:id="155"/>
      <w:r w:rsidRPr="00203F11">
        <w:rPr>
          <w:highlight w:val="yellow"/>
        </w:rPr>
        <w:t>55.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bookmarkEnd w:id="156"/>
    <w:p w14:paraId="5D6B1B7C" w14:textId="77777777" w:rsidR="0025399B" w:rsidRDefault="005F5D4F">
      <w:r w:rsidRPr="00203F11">
        <w:rPr>
          <w:highlight w:val="yellow"/>
        </w:rPr>
        <w:t>Запрещается складировать электроинструмент без упаковки в два ряда и более.</w:t>
      </w:r>
    </w:p>
    <w:p w14:paraId="710A5230" w14:textId="77777777" w:rsidR="0025399B" w:rsidRDefault="005F5D4F">
      <w:bookmarkStart w:id="157" w:name="sub_1056"/>
      <w:r>
        <w:t xml:space="preserve">56.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w:t>
      </w:r>
      <w:r>
        <w:lastRenderedPageBreak/>
        <w:t>требованиями технической документации организации-изготовителя.</w:t>
      </w:r>
    </w:p>
    <w:bookmarkEnd w:id="157"/>
    <w:p w14:paraId="33FFFC17" w14:textId="77777777" w:rsidR="0025399B" w:rsidRDefault="0025399B"/>
    <w:p w14:paraId="7E76D38C" w14:textId="77777777" w:rsidR="0025399B" w:rsidRDefault="005F5D4F">
      <w:pPr>
        <w:pStyle w:val="1"/>
      </w:pPr>
      <w:bookmarkStart w:id="158" w:name="sub_70"/>
      <w:r>
        <w:t xml:space="preserve">VII. Требования охраны труда при работе с абразивным и </w:t>
      </w:r>
      <w:proofErr w:type="spellStart"/>
      <w:r>
        <w:t>эльборовым</w:t>
      </w:r>
      <w:proofErr w:type="spellEnd"/>
      <w:r>
        <w:t xml:space="preserve"> инструментом</w:t>
      </w:r>
    </w:p>
    <w:bookmarkEnd w:id="158"/>
    <w:p w14:paraId="2F9E8FDB" w14:textId="77777777" w:rsidR="0025399B" w:rsidRDefault="0025399B"/>
    <w:p w14:paraId="710190E8" w14:textId="77777777" w:rsidR="0025399B" w:rsidRPr="009473C2" w:rsidRDefault="005F5D4F">
      <w:pPr>
        <w:rPr>
          <w:highlight w:val="yellow"/>
        </w:rPr>
      </w:pPr>
      <w:bookmarkStart w:id="159" w:name="sub_1057"/>
      <w:r w:rsidRPr="009473C2">
        <w:rPr>
          <w:highlight w:val="yellow"/>
        </w:rPr>
        <w:t>57. Шлифовальные и отрезные круги подлежат визуальному осмотру перед выдачей в эксплуатацию.</w:t>
      </w:r>
    </w:p>
    <w:bookmarkEnd w:id="159"/>
    <w:p w14:paraId="64211801" w14:textId="77777777" w:rsidR="0025399B" w:rsidRPr="009473C2" w:rsidRDefault="005F5D4F">
      <w:pPr>
        <w:rPr>
          <w:highlight w:val="yellow"/>
        </w:rPr>
      </w:pPr>
      <w:r w:rsidRPr="009473C2">
        <w:rPr>
          <w:highlight w:val="yellow"/>
        </w:rPr>
        <w:t xml:space="preserve">Запрещается эксплуатация шлифовальных и отрезных кругов с трещинами на поверхности, с отслаиванием </w:t>
      </w:r>
      <w:proofErr w:type="spellStart"/>
      <w:r w:rsidRPr="009473C2">
        <w:rPr>
          <w:highlight w:val="yellow"/>
        </w:rPr>
        <w:t>эльборосодержащего</w:t>
      </w:r>
      <w:proofErr w:type="spellEnd"/>
      <w:r w:rsidRPr="009473C2">
        <w:rPr>
          <w:highlight w:val="yellow"/>
        </w:rPr>
        <w:t xml:space="preserve"> слоя, а также не соответствующих требованиям технической документации организации-изготовителя и технических регламентов, устанавливающих требования безопасности к абразивному инструменту, или с просроченным сроком хранения.</w:t>
      </w:r>
    </w:p>
    <w:p w14:paraId="64A2C4CA" w14:textId="77777777" w:rsidR="0025399B" w:rsidRPr="009473C2" w:rsidRDefault="005F5D4F">
      <w:pPr>
        <w:rPr>
          <w:highlight w:val="yellow"/>
        </w:rPr>
      </w:pPr>
      <w:bookmarkStart w:id="160" w:name="sub_1058"/>
      <w:r w:rsidRPr="009473C2">
        <w:rPr>
          <w:highlight w:val="yellow"/>
        </w:rPr>
        <w:t>58. При работе с ручным шлифовальным и переносным маятниковым инструментом рабочая скорость круга не должна превышать 80 м/с.</w:t>
      </w:r>
    </w:p>
    <w:p w14:paraId="53645ED6" w14:textId="77777777" w:rsidR="0025399B" w:rsidRDefault="005F5D4F">
      <w:bookmarkStart w:id="161" w:name="sub_1059"/>
      <w:bookmarkEnd w:id="160"/>
      <w:r w:rsidRPr="009473C2">
        <w:rPr>
          <w:highlight w:val="yellow"/>
        </w:rPr>
        <w:t>59. При работе с шлифовальным инструментом обязательно применение средств индивидуальной защиты глаз и лица от брызг расплавленного металла и горячих частиц.</w:t>
      </w:r>
    </w:p>
    <w:p w14:paraId="4C970F55" w14:textId="77777777" w:rsidR="0025399B" w:rsidRDefault="005F5D4F">
      <w:bookmarkStart w:id="162" w:name="sub_1060"/>
      <w:bookmarkEnd w:id="161"/>
      <w:r w:rsidRPr="009473C2">
        <w:rPr>
          <w:highlight w:val="yellow"/>
        </w:rPr>
        <w:t>60. Шлифовальные круги, диски и головки на керамической и бакелитовой связках должны подбираться в зависимости от частоты вращения шпинделя и типа шлифовальной машины.</w:t>
      </w:r>
    </w:p>
    <w:p w14:paraId="5A3416AE" w14:textId="77777777" w:rsidR="0025399B" w:rsidRDefault="005F5D4F">
      <w:bookmarkStart w:id="163" w:name="sub_1061"/>
      <w:bookmarkEnd w:id="162"/>
      <w:r w:rsidRPr="009473C2">
        <w:rPr>
          <w:highlight w:val="yellow"/>
        </w:rPr>
        <w:t>61.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14:paraId="1B56F325" w14:textId="77777777" w:rsidR="0025399B" w:rsidRPr="009473C2" w:rsidRDefault="005F5D4F">
      <w:pPr>
        <w:rPr>
          <w:highlight w:val="yellow"/>
        </w:rPr>
      </w:pPr>
      <w:bookmarkStart w:id="164" w:name="sub_1062"/>
      <w:bookmarkEnd w:id="163"/>
      <w:r w:rsidRPr="009473C2">
        <w:rPr>
          <w:highlight w:val="yellow"/>
        </w:rPr>
        <w:t xml:space="preserve">62. При работе с абразивным и </w:t>
      </w:r>
      <w:proofErr w:type="spellStart"/>
      <w:r w:rsidRPr="009473C2">
        <w:rPr>
          <w:highlight w:val="yellow"/>
        </w:rPr>
        <w:t>эльборовым</w:t>
      </w:r>
      <w:proofErr w:type="spellEnd"/>
      <w:r w:rsidRPr="009473C2">
        <w:rPr>
          <w:highlight w:val="yellow"/>
        </w:rPr>
        <w:t xml:space="preserve"> инструментом запрещается:</w:t>
      </w:r>
    </w:p>
    <w:p w14:paraId="71BA956D" w14:textId="77777777" w:rsidR="0025399B" w:rsidRPr="009473C2" w:rsidRDefault="005F5D4F">
      <w:pPr>
        <w:rPr>
          <w:highlight w:val="yellow"/>
        </w:rPr>
      </w:pPr>
      <w:bookmarkStart w:id="165" w:name="sub_106201"/>
      <w:bookmarkEnd w:id="164"/>
      <w:r w:rsidRPr="009473C2">
        <w:rPr>
          <w:highlight w:val="yellow"/>
        </w:rPr>
        <w:t>1) использовать рычаг для увеличения усилия нажатия обрабатываемых деталей на шлифовальный круг на станках с ручной подачей изделий;</w:t>
      </w:r>
    </w:p>
    <w:p w14:paraId="1E035F46" w14:textId="77777777" w:rsidR="0025399B" w:rsidRPr="009473C2" w:rsidRDefault="005F5D4F">
      <w:pPr>
        <w:rPr>
          <w:highlight w:val="yellow"/>
        </w:rPr>
      </w:pPr>
      <w:bookmarkStart w:id="166" w:name="sub_106202"/>
      <w:bookmarkEnd w:id="165"/>
      <w:r w:rsidRPr="009473C2">
        <w:rPr>
          <w:highlight w:val="yellow"/>
        </w:rPr>
        <w:t>2) переустанавливать подручники во время работы при обработке шлифовальными кругами изделий, не закрепленных жестко на станке;</w:t>
      </w:r>
    </w:p>
    <w:p w14:paraId="026AD0D5" w14:textId="77777777" w:rsidR="0025399B" w:rsidRPr="009473C2" w:rsidRDefault="005F5D4F">
      <w:pPr>
        <w:rPr>
          <w:highlight w:val="yellow"/>
        </w:rPr>
      </w:pPr>
      <w:bookmarkStart w:id="167" w:name="sub_106203"/>
      <w:bookmarkEnd w:id="166"/>
      <w:r w:rsidRPr="009473C2">
        <w:rPr>
          <w:highlight w:val="yellow"/>
        </w:rPr>
        <w:t>3) тормозить вращающийся круг нажатием на него каким-либо предметом;</w:t>
      </w:r>
    </w:p>
    <w:p w14:paraId="56DA2B08" w14:textId="77777777" w:rsidR="0025399B" w:rsidRDefault="005F5D4F">
      <w:bookmarkStart w:id="168" w:name="sub_106204"/>
      <w:bookmarkEnd w:id="167"/>
      <w:r w:rsidRPr="009473C2">
        <w:rPr>
          <w:highlight w:val="yellow"/>
        </w:rPr>
        <w:t>4) применять насадки на гаечные ключи и ударный инструмент при закреплении круга.</w:t>
      </w:r>
    </w:p>
    <w:p w14:paraId="0AB1BFD5" w14:textId="77777777" w:rsidR="0025399B" w:rsidRPr="00A9715D" w:rsidRDefault="005F5D4F">
      <w:pPr>
        <w:rPr>
          <w:highlight w:val="yellow"/>
        </w:rPr>
      </w:pPr>
      <w:bookmarkStart w:id="169" w:name="sub_1063"/>
      <w:bookmarkEnd w:id="168"/>
      <w:r w:rsidRPr="00A9715D">
        <w:rPr>
          <w:highlight w:val="yellow"/>
        </w:rPr>
        <w:t>63.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bookmarkEnd w:id="169"/>
    <w:p w14:paraId="60190467" w14:textId="77777777" w:rsidR="0025399B" w:rsidRDefault="005F5D4F">
      <w:r w:rsidRPr="00A9715D">
        <w:rPr>
          <w:highlight w:val="yellow"/>
        </w:rPr>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14:paraId="3ACABBD6" w14:textId="77777777" w:rsidR="0025399B" w:rsidRPr="00A9715D" w:rsidRDefault="005F5D4F">
      <w:pPr>
        <w:rPr>
          <w:highlight w:val="yellow"/>
        </w:rPr>
      </w:pPr>
      <w:bookmarkStart w:id="170" w:name="sub_1064"/>
      <w:r w:rsidRPr="00A9715D">
        <w:rPr>
          <w:highlight w:val="yellow"/>
        </w:rPr>
        <w:t>64. Полировать и шлифовать детали следует с применением специальных приспособлений и оправок, исключающих возможность травмирования рук.</w:t>
      </w:r>
    </w:p>
    <w:bookmarkEnd w:id="170"/>
    <w:p w14:paraId="0E94C11C" w14:textId="77777777" w:rsidR="0025399B" w:rsidRDefault="005F5D4F">
      <w:r w:rsidRPr="00A9715D">
        <w:rPr>
          <w:highlight w:val="yellow"/>
        </w:rPr>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14:paraId="7BC103C5" w14:textId="77777777" w:rsidR="0025399B" w:rsidRDefault="0025399B"/>
    <w:p w14:paraId="36BA8A0A" w14:textId="77777777" w:rsidR="0025399B" w:rsidRDefault="005F5D4F">
      <w:pPr>
        <w:pStyle w:val="1"/>
      </w:pPr>
      <w:bookmarkStart w:id="171" w:name="sub_80"/>
      <w:r>
        <w:t>VIII. Требования охраны труда при работе с пневматическим инструментом</w:t>
      </w:r>
    </w:p>
    <w:bookmarkEnd w:id="171"/>
    <w:p w14:paraId="2D4E63A5" w14:textId="77777777" w:rsidR="0025399B" w:rsidRDefault="0025399B"/>
    <w:p w14:paraId="33518BC1" w14:textId="77777777" w:rsidR="0025399B" w:rsidRPr="00A9715D" w:rsidRDefault="005F5D4F">
      <w:pPr>
        <w:rPr>
          <w:highlight w:val="yellow"/>
        </w:rPr>
      </w:pPr>
      <w:bookmarkStart w:id="172" w:name="sub_1065"/>
      <w:r w:rsidRPr="00A9715D">
        <w:rPr>
          <w:highlight w:val="yellow"/>
        </w:rPr>
        <w:t>65. При работе с пневматическим инструментом (далее - пневмоинструмент) работник обязан следить за тем, чтобы:</w:t>
      </w:r>
    </w:p>
    <w:p w14:paraId="5A6B4AA5" w14:textId="77777777" w:rsidR="0025399B" w:rsidRPr="00A9715D" w:rsidRDefault="005F5D4F">
      <w:pPr>
        <w:rPr>
          <w:highlight w:val="yellow"/>
        </w:rPr>
      </w:pPr>
      <w:bookmarkStart w:id="173" w:name="sub_106501"/>
      <w:bookmarkEnd w:id="172"/>
      <w:r w:rsidRPr="00A9715D">
        <w:rPr>
          <w:highlight w:val="yellow"/>
        </w:rPr>
        <w:t>1) рабочая часть пневмоинструмента была правильно заточена и не имела повреждений, трещин, выбоин и заусенцев;</w:t>
      </w:r>
    </w:p>
    <w:p w14:paraId="611B8C7B" w14:textId="77777777" w:rsidR="0025399B" w:rsidRPr="00A9715D" w:rsidRDefault="005F5D4F">
      <w:pPr>
        <w:rPr>
          <w:highlight w:val="yellow"/>
        </w:rPr>
      </w:pPr>
      <w:bookmarkStart w:id="174" w:name="sub_106502"/>
      <w:bookmarkEnd w:id="173"/>
      <w:r w:rsidRPr="00A9715D">
        <w:rPr>
          <w:highlight w:val="yellow"/>
        </w:rPr>
        <w:t>2)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bookmarkEnd w:id="174"/>
    <w:p w14:paraId="78E94424" w14:textId="77777777" w:rsidR="0025399B" w:rsidRDefault="005F5D4F">
      <w:r w:rsidRPr="00A9715D">
        <w:rPr>
          <w:highlight w:val="yellow"/>
        </w:rPr>
        <w:t xml:space="preserve">Применять подкладки (заклинивать) или работать с пневмоинструментом при наличии люфта </w:t>
      </w:r>
      <w:r w:rsidRPr="00A9715D">
        <w:rPr>
          <w:highlight w:val="yellow"/>
        </w:rPr>
        <w:lastRenderedPageBreak/>
        <w:t>во втулке запрещается.</w:t>
      </w:r>
    </w:p>
    <w:p w14:paraId="27E803C7" w14:textId="77777777" w:rsidR="0025399B" w:rsidRDefault="005F5D4F">
      <w:bookmarkStart w:id="175" w:name="sub_1066"/>
      <w:r w:rsidRPr="00A9715D">
        <w:rPr>
          <w:highlight w:val="yellow"/>
        </w:rPr>
        <w:t>66. Для пневмоинструмента использовать шланги, имеющие повреждения, запрещается.</w:t>
      </w:r>
    </w:p>
    <w:bookmarkEnd w:id="175"/>
    <w:p w14:paraId="0AE5B5F3" w14:textId="77777777" w:rsidR="0025399B" w:rsidRDefault="005F5D4F">
      <w:r>
        <w:t>Присоединять шланги к пневмоинструменту и соединять их между собой необходимо в соответствии с технической документацией организации-изготовителя.</w:t>
      </w:r>
    </w:p>
    <w:p w14:paraId="2981D7C9" w14:textId="77777777" w:rsidR="0025399B" w:rsidRPr="00A9715D" w:rsidRDefault="005F5D4F">
      <w:pPr>
        <w:rPr>
          <w:highlight w:val="yellow"/>
        </w:rPr>
      </w:pPr>
      <w:bookmarkStart w:id="176" w:name="sub_1067"/>
      <w:r w:rsidRPr="00A9715D">
        <w:rPr>
          <w:highlight w:val="yellow"/>
        </w:rPr>
        <w:t>67. До присоединения шланга к пневмоинструменту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bookmarkEnd w:id="176"/>
    <w:p w14:paraId="75400FCF" w14:textId="77777777" w:rsidR="0025399B" w:rsidRDefault="005F5D4F">
      <w:r w:rsidRPr="00A9715D">
        <w:rPr>
          <w:highlight w:val="yellow"/>
        </w:rPr>
        <w:t xml:space="preserve">Пневмоинструмент должен присоединяться к шлангу после прочистки сетки в </w:t>
      </w:r>
      <w:proofErr w:type="spellStart"/>
      <w:r w:rsidRPr="00A9715D">
        <w:rPr>
          <w:highlight w:val="yellow"/>
        </w:rPr>
        <w:t>футорке</w:t>
      </w:r>
      <w:proofErr w:type="spellEnd"/>
      <w:r w:rsidRPr="00A9715D">
        <w:rPr>
          <w:highlight w:val="yellow"/>
        </w:rPr>
        <w:t>.</w:t>
      </w:r>
    </w:p>
    <w:p w14:paraId="35AB7794" w14:textId="77777777" w:rsidR="0025399B" w:rsidRDefault="005F5D4F">
      <w:bookmarkStart w:id="177" w:name="sub_1068"/>
      <w:r w:rsidRPr="00AF33B7">
        <w:rPr>
          <w:highlight w:val="yellow"/>
        </w:rPr>
        <w:t>68. Подключение шланга к воздушной магистрали и пневмоинструменту,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14:paraId="0E173A84" w14:textId="77777777" w:rsidR="0025399B" w:rsidRDefault="005F5D4F">
      <w:bookmarkStart w:id="178" w:name="sub_1069"/>
      <w:bookmarkEnd w:id="177"/>
      <w:r w:rsidRPr="00AF33B7">
        <w:rPr>
          <w:highlight w:val="yellow"/>
        </w:rPr>
        <w:t>69. Натягивать и перегибать шланги пневмоинструмента во время работы запрещается. Не допускается также пересечение шлангов тросами, кабелями и рукавами газосварки.</w:t>
      </w:r>
    </w:p>
    <w:p w14:paraId="2C2C93F3" w14:textId="77777777" w:rsidR="0025399B" w:rsidRPr="00AF33B7" w:rsidRDefault="005F5D4F">
      <w:pPr>
        <w:rPr>
          <w:highlight w:val="yellow"/>
        </w:rPr>
      </w:pPr>
      <w:bookmarkStart w:id="179" w:name="sub_1070"/>
      <w:bookmarkEnd w:id="178"/>
      <w:r w:rsidRPr="00AF33B7">
        <w:rPr>
          <w:highlight w:val="yellow"/>
        </w:rPr>
        <w:t>70. Подавать воздух к пневмоинструменту следует только после установки его в рабочее положение.</w:t>
      </w:r>
    </w:p>
    <w:bookmarkEnd w:id="179"/>
    <w:p w14:paraId="45349B62" w14:textId="77777777" w:rsidR="0025399B" w:rsidRDefault="005F5D4F">
      <w:r w:rsidRPr="00AF33B7">
        <w:rPr>
          <w:highlight w:val="yellow"/>
        </w:rPr>
        <w:t>Работа пневмоинструмента на холостом ходу допускается лишь при его опробовании перед началом работы.</w:t>
      </w:r>
    </w:p>
    <w:p w14:paraId="0E39CABB" w14:textId="77777777" w:rsidR="0025399B" w:rsidRPr="00AF33B7" w:rsidRDefault="005F5D4F">
      <w:pPr>
        <w:rPr>
          <w:highlight w:val="yellow"/>
        </w:rPr>
      </w:pPr>
      <w:bookmarkStart w:id="180" w:name="sub_1071"/>
      <w:r w:rsidRPr="00AF33B7">
        <w:rPr>
          <w:highlight w:val="yellow"/>
        </w:rPr>
        <w:t>71. При работе с пневмоинструментом запрещается:</w:t>
      </w:r>
    </w:p>
    <w:p w14:paraId="5A233063" w14:textId="77777777" w:rsidR="0025399B" w:rsidRPr="00AF33B7" w:rsidRDefault="005F5D4F">
      <w:pPr>
        <w:rPr>
          <w:highlight w:val="yellow"/>
        </w:rPr>
      </w:pPr>
      <w:bookmarkStart w:id="181" w:name="sub_107101"/>
      <w:bookmarkEnd w:id="180"/>
      <w:r w:rsidRPr="00AF33B7">
        <w:rPr>
          <w:highlight w:val="yellow"/>
        </w:rPr>
        <w:t>1) работать с приставных лестниц и со стремянок;</w:t>
      </w:r>
    </w:p>
    <w:p w14:paraId="1304389C" w14:textId="77777777" w:rsidR="0025399B" w:rsidRPr="00AF33B7" w:rsidRDefault="005F5D4F">
      <w:pPr>
        <w:rPr>
          <w:highlight w:val="yellow"/>
        </w:rPr>
      </w:pPr>
      <w:bookmarkStart w:id="182" w:name="sub_107102"/>
      <w:bookmarkEnd w:id="181"/>
      <w:r w:rsidRPr="00AF33B7">
        <w:rPr>
          <w:highlight w:val="yellow"/>
        </w:rPr>
        <w:t>2) держать пневмоинструмент за его рабочую часть;</w:t>
      </w:r>
    </w:p>
    <w:p w14:paraId="23FC68B4" w14:textId="77777777" w:rsidR="0025399B" w:rsidRPr="00AF33B7" w:rsidRDefault="005F5D4F">
      <w:pPr>
        <w:rPr>
          <w:highlight w:val="yellow"/>
        </w:rPr>
      </w:pPr>
      <w:bookmarkStart w:id="183" w:name="sub_107103"/>
      <w:bookmarkEnd w:id="182"/>
      <w:r w:rsidRPr="00AF33B7">
        <w:rPr>
          <w:highlight w:val="yellow"/>
        </w:rPr>
        <w:t>3) исправлять, регулировать и менять рабочую часть пневмоинструмента во время работы при наличии в шланге сжатого воздуха;</w:t>
      </w:r>
    </w:p>
    <w:p w14:paraId="2549856D" w14:textId="77777777" w:rsidR="0025399B" w:rsidRPr="00AF33B7" w:rsidRDefault="005F5D4F">
      <w:pPr>
        <w:rPr>
          <w:highlight w:val="yellow"/>
        </w:rPr>
      </w:pPr>
      <w:bookmarkStart w:id="184" w:name="sub_107104"/>
      <w:bookmarkEnd w:id="183"/>
      <w:r w:rsidRPr="00AF33B7">
        <w:rPr>
          <w:highlight w:val="yellow"/>
        </w:rPr>
        <w:t>4) использовать для переноса пневмоинструмента шланг или рабочую часть инструмента. Переносить пневматический инструмент следует только за рукоятку;</w:t>
      </w:r>
    </w:p>
    <w:p w14:paraId="10907DBE" w14:textId="77777777" w:rsidR="0025399B" w:rsidRDefault="005F5D4F">
      <w:bookmarkStart w:id="185" w:name="sub_107105"/>
      <w:bookmarkEnd w:id="184"/>
      <w:r w:rsidRPr="00AF33B7">
        <w:rPr>
          <w:highlight w:val="yellow"/>
        </w:rPr>
        <w:t>5) работать с пневмоинструментом ударного действия без устройств, исключающих самопроизвольный вылет рабочей части при холостых ударах.</w:t>
      </w:r>
    </w:p>
    <w:p w14:paraId="12349F05" w14:textId="77777777" w:rsidR="0025399B" w:rsidRDefault="005F5D4F">
      <w:bookmarkStart w:id="186" w:name="sub_1072"/>
      <w:bookmarkEnd w:id="185"/>
      <w:r w:rsidRPr="0091182A">
        <w:rPr>
          <w:highlight w:val="yellow"/>
        </w:rPr>
        <w:t>72. При обрыве шлангов следует немедленно прекратить доступ сжатого воздуха к пневмоинструменту закрытием запорной арматуры.</w:t>
      </w:r>
    </w:p>
    <w:p w14:paraId="07C530C0" w14:textId="77777777" w:rsidR="0025399B" w:rsidRPr="0091182A" w:rsidRDefault="005F5D4F">
      <w:pPr>
        <w:rPr>
          <w:highlight w:val="yellow"/>
        </w:rPr>
      </w:pPr>
      <w:bookmarkStart w:id="187" w:name="sub_1073"/>
      <w:bookmarkEnd w:id="186"/>
      <w:r w:rsidRPr="0091182A">
        <w:rPr>
          <w:highlight w:val="yellow"/>
        </w:rPr>
        <w:t xml:space="preserve">73. Работник, назначенный работодателем ответственным за содержание пневмоинструмента </w:t>
      </w:r>
      <w:proofErr w:type="gramStart"/>
      <w:r w:rsidRPr="0091182A">
        <w:rPr>
          <w:highlight w:val="yellow"/>
        </w:rPr>
        <w:t>в исправном состоянии</w:t>
      </w:r>
      <w:proofErr w:type="gramEnd"/>
      <w:r w:rsidRPr="0091182A">
        <w:rPr>
          <w:highlight w:val="yellow"/>
        </w:rPr>
        <w:t xml:space="preserve"> должен разбирать его, промывать, смазывать детали и заправлять роторные лопатки в соответствии с технической документацией организации-изготовителя, обнаруженные при осмотре поврежденные или изношенные части заменять новыми.</w:t>
      </w:r>
    </w:p>
    <w:bookmarkEnd w:id="187"/>
    <w:p w14:paraId="32EBF67D" w14:textId="77777777" w:rsidR="0025399B" w:rsidRPr="0091182A" w:rsidRDefault="005F5D4F">
      <w:pPr>
        <w:rPr>
          <w:highlight w:val="yellow"/>
        </w:rPr>
      </w:pPr>
      <w:r w:rsidRPr="0091182A">
        <w:rPr>
          <w:highlight w:val="yellow"/>
        </w:rPr>
        <w:t>После сборки пневмоинструмента должна производиться регулировка частоты вращения шпинделя в соответствии с технической документацией организации-изготовителя и проверка работы пневмоинструмента на холостом ходу.</w:t>
      </w:r>
    </w:p>
    <w:p w14:paraId="215BF0DB" w14:textId="77777777" w:rsidR="0025399B" w:rsidRDefault="005F5D4F">
      <w:r w:rsidRPr="0091182A">
        <w:rPr>
          <w:highlight w:val="yellow"/>
        </w:rPr>
        <w:t>Результаты проверки заносятся в журнал.</w:t>
      </w:r>
    </w:p>
    <w:p w14:paraId="5F33B40F" w14:textId="77777777" w:rsidR="0025399B" w:rsidRDefault="005F5D4F">
      <w:bookmarkStart w:id="188" w:name="sub_1074"/>
      <w:r>
        <w:t xml:space="preserve">74. В процессе эксплуатации пневмоинструмента по мере необходимости должны подтягиваться его крепежные детали. </w:t>
      </w:r>
      <w:r w:rsidRPr="0091182A">
        <w:rPr>
          <w:highlight w:val="yellow"/>
        </w:rPr>
        <w:t>По окончании работы пневмоинструмент должен очищаться от загрязнений и сдаваться на склад.</w:t>
      </w:r>
    </w:p>
    <w:bookmarkEnd w:id="188"/>
    <w:p w14:paraId="5D8F8D9F" w14:textId="77777777" w:rsidR="0025399B" w:rsidRDefault="0025399B"/>
    <w:p w14:paraId="6738F55C" w14:textId="77777777" w:rsidR="0025399B" w:rsidRDefault="005F5D4F">
      <w:pPr>
        <w:pStyle w:val="1"/>
      </w:pPr>
      <w:bookmarkStart w:id="189" w:name="sub_90"/>
      <w:r>
        <w:t>IX. Требования охраны труда при работе с инструментом с приводом от двигателя внутреннего сгорания</w:t>
      </w:r>
    </w:p>
    <w:bookmarkEnd w:id="189"/>
    <w:p w14:paraId="0F29BA25" w14:textId="77777777" w:rsidR="0025399B" w:rsidRDefault="0025399B"/>
    <w:p w14:paraId="4ED6CA3F" w14:textId="77777777" w:rsidR="0025399B" w:rsidRDefault="005F5D4F">
      <w:bookmarkStart w:id="190" w:name="sub_1075"/>
      <w:r w:rsidRPr="0091182A">
        <w:rPr>
          <w:highlight w:val="yellow"/>
        </w:rPr>
        <w:t>75.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p>
    <w:p w14:paraId="2119C48E" w14:textId="77777777" w:rsidR="0025399B" w:rsidRPr="0091182A" w:rsidRDefault="005F5D4F">
      <w:pPr>
        <w:rPr>
          <w:highlight w:val="yellow"/>
        </w:rPr>
      </w:pPr>
      <w:bookmarkStart w:id="191" w:name="sub_1076"/>
      <w:bookmarkEnd w:id="190"/>
      <w:r>
        <w:t xml:space="preserve">76. </w:t>
      </w:r>
      <w:r w:rsidRPr="0091182A">
        <w:rPr>
          <w:highlight w:val="yellow"/>
        </w:rPr>
        <w:t xml:space="preserve">Перед применением бензопилы или моторной пилы (далее - бензопила) необходимо </w:t>
      </w:r>
      <w:r w:rsidRPr="0091182A">
        <w:rPr>
          <w:highlight w:val="yellow"/>
        </w:rPr>
        <w:lastRenderedPageBreak/>
        <w:t>убедиться:</w:t>
      </w:r>
    </w:p>
    <w:p w14:paraId="7496441D" w14:textId="77777777" w:rsidR="0025399B" w:rsidRPr="0091182A" w:rsidRDefault="005F5D4F">
      <w:pPr>
        <w:rPr>
          <w:highlight w:val="yellow"/>
        </w:rPr>
      </w:pPr>
      <w:bookmarkStart w:id="192" w:name="sub_107601"/>
      <w:bookmarkEnd w:id="191"/>
      <w:r w:rsidRPr="0091182A">
        <w:rPr>
          <w:highlight w:val="yellow"/>
        </w:rPr>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14:paraId="43C00625" w14:textId="77777777" w:rsidR="0025399B" w:rsidRPr="0091182A" w:rsidRDefault="005F5D4F">
      <w:pPr>
        <w:rPr>
          <w:highlight w:val="yellow"/>
        </w:rPr>
      </w:pPr>
      <w:bookmarkStart w:id="193" w:name="sub_107602"/>
      <w:bookmarkEnd w:id="192"/>
      <w:r w:rsidRPr="0091182A">
        <w:rPr>
          <w:highlight w:val="yellow"/>
        </w:rPr>
        <w:t>2) в нормальном натяжении цепи;</w:t>
      </w:r>
    </w:p>
    <w:p w14:paraId="38B88BCA" w14:textId="77777777" w:rsidR="0025399B" w:rsidRPr="0091182A" w:rsidRDefault="005F5D4F">
      <w:pPr>
        <w:rPr>
          <w:highlight w:val="yellow"/>
        </w:rPr>
      </w:pPr>
      <w:bookmarkStart w:id="194" w:name="sub_107603"/>
      <w:bookmarkEnd w:id="193"/>
      <w:r w:rsidRPr="0091182A">
        <w:rPr>
          <w:highlight w:val="yellow"/>
        </w:rPr>
        <w:t>3) в отсутствии повреждений и прочности закрепления глушителя, в исправности деталей бензопилы и в том, что они затянуты;</w:t>
      </w:r>
    </w:p>
    <w:p w14:paraId="1AD78FC3" w14:textId="77777777" w:rsidR="0025399B" w:rsidRPr="0091182A" w:rsidRDefault="005F5D4F">
      <w:pPr>
        <w:rPr>
          <w:highlight w:val="yellow"/>
        </w:rPr>
      </w:pPr>
      <w:bookmarkStart w:id="195" w:name="sub_107604"/>
      <w:bookmarkEnd w:id="194"/>
      <w:r w:rsidRPr="0091182A">
        <w:rPr>
          <w:highlight w:val="yellow"/>
        </w:rPr>
        <w:t>4) в отсутствии масла на ручках бензопилы;</w:t>
      </w:r>
    </w:p>
    <w:p w14:paraId="5AB2FB56" w14:textId="77777777" w:rsidR="0025399B" w:rsidRDefault="005F5D4F">
      <w:bookmarkStart w:id="196" w:name="sub_107605"/>
      <w:bookmarkEnd w:id="195"/>
      <w:r w:rsidRPr="0091182A">
        <w:rPr>
          <w:highlight w:val="yellow"/>
        </w:rPr>
        <w:t>5) в отсутствии подтекания бензина.</w:t>
      </w:r>
    </w:p>
    <w:p w14:paraId="1F6107BB" w14:textId="77777777" w:rsidR="0025399B" w:rsidRPr="0091182A" w:rsidRDefault="005F5D4F">
      <w:pPr>
        <w:rPr>
          <w:highlight w:val="yellow"/>
        </w:rPr>
      </w:pPr>
      <w:bookmarkStart w:id="197" w:name="sub_1077"/>
      <w:bookmarkEnd w:id="196"/>
      <w:r w:rsidRPr="0091182A">
        <w:rPr>
          <w:highlight w:val="yellow"/>
        </w:rPr>
        <w:t>77. При работе с бензопилой необходимо соблюдение следующих условий:</w:t>
      </w:r>
    </w:p>
    <w:p w14:paraId="68726394" w14:textId="77777777" w:rsidR="0025399B" w:rsidRPr="0091182A" w:rsidRDefault="005F5D4F">
      <w:pPr>
        <w:rPr>
          <w:highlight w:val="yellow"/>
        </w:rPr>
      </w:pPr>
      <w:bookmarkStart w:id="198" w:name="sub_107701"/>
      <w:bookmarkEnd w:id="197"/>
      <w:r w:rsidRPr="0091182A">
        <w:rPr>
          <w:highlight w:val="yellow"/>
        </w:rPr>
        <w:t>1) в зоне действия бензопилы отсутствуют посторонние лица, животные и другие объекты, которые могут повлиять на безопасное производство работ;</w:t>
      </w:r>
    </w:p>
    <w:p w14:paraId="07630C05" w14:textId="77777777" w:rsidR="0025399B" w:rsidRPr="0091182A" w:rsidRDefault="005F5D4F">
      <w:pPr>
        <w:rPr>
          <w:highlight w:val="yellow"/>
        </w:rPr>
      </w:pPr>
      <w:bookmarkStart w:id="199" w:name="sub_107702"/>
      <w:bookmarkEnd w:id="198"/>
      <w:r w:rsidRPr="0091182A">
        <w:rPr>
          <w:highlight w:val="yellow"/>
        </w:rPr>
        <w:t>2) распиливаемый ствол дерева не расколот либо не напряжен в месте расщепления-раскола после падения;</w:t>
      </w:r>
    </w:p>
    <w:p w14:paraId="7DD0DAD4" w14:textId="77777777" w:rsidR="0025399B" w:rsidRPr="0091182A" w:rsidRDefault="005F5D4F">
      <w:pPr>
        <w:rPr>
          <w:highlight w:val="yellow"/>
        </w:rPr>
      </w:pPr>
      <w:bookmarkStart w:id="200" w:name="sub_107703"/>
      <w:bookmarkEnd w:id="199"/>
      <w:r w:rsidRPr="0091182A">
        <w:rPr>
          <w:highlight w:val="yellow"/>
        </w:rPr>
        <w:t>3) пильное полотно не зажимается в пропиле;</w:t>
      </w:r>
    </w:p>
    <w:p w14:paraId="5067EE00" w14:textId="77777777" w:rsidR="0025399B" w:rsidRPr="0091182A" w:rsidRDefault="005F5D4F">
      <w:pPr>
        <w:rPr>
          <w:highlight w:val="yellow"/>
        </w:rPr>
      </w:pPr>
      <w:bookmarkStart w:id="201" w:name="sub_107704"/>
      <w:bookmarkEnd w:id="200"/>
      <w:r w:rsidRPr="0091182A">
        <w:rPr>
          <w:highlight w:val="yellow"/>
        </w:rPr>
        <w:t>4) пильная цепь не зацепит грунт или какой-либо объект во время или после пиления;</w:t>
      </w:r>
    </w:p>
    <w:p w14:paraId="3E2260EC" w14:textId="77777777" w:rsidR="0025399B" w:rsidRPr="0091182A" w:rsidRDefault="005F5D4F">
      <w:pPr>
        <w:rPr>
          <w:highlight w:val="yellow"/>
        </w:rPr>
      </w:pPr>
      <w:bookmarkStart w:id="202" w:name="sub_107705"/>
      <w:bookmarkEnd w:id="201"/>
      <w:r w:rsidRPr="0091182A">
        <w:rPr>
          <w:highlight w:val="yellow"/>
        </w:rPr>
        <w:t>5) исключено влияние окружающих условий (корни, камни, ветки, ямы) на возможность свободного перемещения и на устойчивость рабочей позы;</w:t>
      </w:r>
    </w:p>
    <w:p w14:paraId="47ED1F4A" w14:textId="77777777" w:rsidR="0025399B" w:rsidRDefault="005F5D4F">
      <w:bookmarkStart w:id="203" w:name="sub_107706"/>
      <w:bookmarkEnd w:id="202"/>
      <w:r w:rsidRPr="0091182A">
        <w:rPr>
          <w:highlight w:val="yellow"/>
        </w:rPr>
        <w:t>6) используются только те сочетания пильной шины/цепи, которые рекомендованы технической документацией организации-изготовителя.</w:t>
      </w:r>
    </w:p>
    <w:p w14:paraId="6ED646C0" w14:textId="77777777" w:rsidR="0025399B" w:rsidRPr="0091182A" w:rsidRDefault="005F5D4F">
      <w:pPr>
        <w:rPr>
          <w:highlight w:val="yellow"/>
        </w:rPr>
      </w:pPr>
      <w:bookmarkStart w:id="204" w:name="sub_1078"/>
      <w:bookmarkEnd w:id="203"/>
      <w:r w:rsidRPr="0091182A">
        <w:rPr>
          <w:highlight w:val="yellow"/>
        </w:rPr>
        <w:t xml:space="preserve">78. В целях </w:t>
      </w:r>
      <w:proofErr w:type="spellStart"/>
      <w:r w:rsidRPr="0091182A">
        <w:rPr>
          <w:highlight w:val="yellow"/>
        </w:rPr>
        <w:t>избежания</w:t>
      </w:r>
      <w:proofErr w:type="spellEnd"/>
      <w:r w:rsidRPr="0091182A">
        <w:rPr>
          <w:highlight w:val="yellow"/>
        </w:rPr>
        <w:t xml:space="preserve"> дополнительных рисков и травмоопасных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14:paraId="2D653108" w14:textId="77777777" w:rsidR="0025399B" w:rsidRPr="0091182A" w:rsidRDefault="005F5D4F">
      <w:pPr>
        <w:rPr>
          <w:highlight w:val="yellow"/>
        </w:rPr>
      </w:pPr>
      <w:bookmarkStart w:id="205" w:name="sub_107801"/>
      <w:bookmarkEnd w:id="204"/>
      <w:r w:rsidRPr="0091182A">
        <w:rPr>
          <w:highlight w:val="yellow"/>
        </w:rPr>
        <w:t>1) густом тумане или сильном снегопаде, если видимость составляет в равнинной местности менее 50 м, в горной - менее 60 м;</w:t>
      </w:r>
    </w:p>
    <w:p w14:paraId="1E16CE5C" w14:textId="77777777" w:rsidR="0025399B" w:rsidRPr="0091182A" w:rsidRDefault="005F5D4F">
      <w:pPr>
        <w:rPr>
          <w:highlight w:val="yellow"/>
        </w:rPr>
      </w:pPr>
      <w:bookmarkStart w:id="206" w:name="sub_107802"/>
      <w:bookmarkEnd w:id="205"/>
      <w:r w:rsidRPr="0091182A">
        <w:rPr>
          <w:highlight w:val="yellow"/>
        </w:rPr>
        <w:t>2) скорости ветра свыше 8,5 м/с в горной местности и свыше 11 м/с на равнинной местности;</w:t>
      </w:r>
    </w:p>
    <w:p w14:paraId="6BF759B7" w14:textId="77777777" w:rsidR="0025399B" w:rsidRPr="0091182A" w:rsidRDefault="005F5D4F">
      <w:pPr>
        <w:rPr>
          <w:highlight w:val="yellow"/>
        </w:rPr>
      </w:pPr>
      <w:bookmarkStart w:id="207" w:name="sub_107803"/>
      <w:bookmarkEnd w:id="206"/>
      <w:r w:rsidRPr="0091182A">
        <w:rPr>
          <w:highlight w:val="yellow"/>
        </w:rPr>
        <w:t>3) при грозе и при ливневом дожде;</w:t>
      </w:r>
    </w:p>
    <w:p w14:paraId="0B39A776" w14:textId="77777777" w:rsidR="0025399B" w:rsidRDefault="005F5D4F">
      <w:bookmarkStart w:id="208" w:name="sub_107804"/>
      <w:bookmarkEnd w:id="207"/>
      <w:r w:rsidRPr="0091182A">
        <w:rPr>
          <w:highlight w:val="yellow"/>
        </w:rPr>
        <w:t>4) при низкой (ниже - 30°С) температуре наружного воздуха.</w:t>
      </w:r>
    </w:p>
    <w:p w14:paraId="3DDA1596" w14:textId="77777777" w:rsidR="0025399B" w:rsidRPr="00BD78E7" w:rsidRDefault="005F5D4F">
      <w:pPr>
        <w:rPr>
          <w:highlight w:val="yellow"/>
        </w:rPr>
      </w:pPr>
      <w:bookmarkStart w:id="209" w:name="sub_1079"/>
      <w:bookmarkEnd w:id="208"/>
      <w:r w:rsidRPr="00BD78E7">
        <w:rPr>
          <w:highlight w:val="yellow"/>
        </w:rPr>
        <w:t>79. При работе с бензопилой запрещается:</w:t>
      </w:r>
    </w:p>
    <w:p w14:paraId="727AEC69" w14:textId="77777777" w:rsidR="0025399B" w:rsidRPr="00BD78E7" w:rsidRDefault="005F5D4F">
      <w:pPr>
        <w:rPr>
          <w:highlight w:val="yellow"/>
        </w:rPr>
      </w:pPr>
      <w:bookmarkStart w:id="210" w:name="sub_107901"/>
      <w:bookmarkEnd w:id="209"/>
      <w:r w:rsidRPr="00BD78E7">
        <w:rPr>
          <w:highlight w:val="yellow"/>
        </w:rPr>
        <w:t>1) дотрагиваться до глушителя бензопилы как во время работы, так и после остановки двигателя во избежание термических ожогов;</w:t>
      </w:r>
    </w:p>
    <w:p w14:paraId="70CC7EF0" w14:textId="77777777" w:rsidR="0025399B" w:rsidRPr="00BD78E7" w:rsidRDefault="005F5D4F">
      <w:pPr>
        <w:rPr>
          <w:highlight w:val="yellow"/>
        </w:rPr>
      </w:pPr>
      <w:bookmarkStart w:id="211" w:name="sub_107902"/>
      <w:bookmarkEnd w:id="210"/>
      <w:r w:rsidRPr="00BD78E7">
        <w:rPr>
          <w:highlight w:val="yellow"/>
        </w:rPr>
        <w:t>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w:t>
      </w:r>
    </w:p>
    <w:p w14:paraId="702EB4B2" w14:textId="77777777" w:rsidR="0025399B" w:rsidRPr="00BD78E7" w:rsidRDefault="005F5D4F">
      <w:pPr>
        <w:rPr>
          <w:highlight w:val="yellow"/>
        </w:rPr>
      </w:pPr>
      <w:bookmarkStart w:id="212" w:name="sub_107903"/>
      <w:bookmarkEnd w:id="211"/>
      <w:r w:rsidRPr="00BD78E7">
        <w:rPr>
          <w:highlight w:val="yellow"/>
        </w:rPr>
        <w:t>3) при запуске двигателя бензопилы наматывать трос стартера на руку;</w:t>
      </w:r>
    </w:p>
    <w:p w14:paraId="4AD70614" w14:textId="77777777" w:rsidR="0025399B" w:rsidRPr="00BD78E7" w:rsidRDefault="005F5D4F">
      <w:pPr>
        <w:rPr>
          <w:highlight w:val="yellow"/>
        </w:rPr>
      </w:pPr>
      <w:bookmarkStart w:id="213" w:name="sub_107904"/>
      <w:bookmarkEnd w:id="212"/>
      <w:r w:rsidRPr="00BD78E7">
        <w:rPr>
          <w:highlight w:val="yellow"/>
        </w:rPr>
        <w:t xml:space="preserve">4) пользоваться бензопилой без </w:t>
      </w:r>
      <w:proofErr w:type="spellStart"/>
      <w:r w:rsidRPr="00BD78E7">
        <w:rPr>
          <w:highlight w:val="yellow"/>
        </w:rPr>
        <w:t>искроулавливающей</w:t>
      </w:r>
      <w:proofErr w:type="spellEnd"/>
      <w:r w:rsidRPr="00BD78E7">
        <w:rPr>
          <w:highlight w:val="yellow"/>
        </w:rPr>
        <w:t xml:space="preserve"> сетки (в случае если она обязательна на месте работы) или с поврежденной </w:t>
      </w:r>
      <w:proofErr w:type="spellStart"/>
      <w:r w:rsidRPr="00BD78E7">
        <w:rPr>
          <w:highlight w:val="yellow"/>
        </w:rPr>
        <w:t>искроулавливающей</w:t>
      </w:r>
      <w:proofErr w:type="spellEnd"/>
      <w:r w:rsidRPr="00BD78E7">
        <w:rPr>
          <w:highlight w:val="yellow"/>
        </w:rPr>
        <w:t xml:space="preserve"> сеткой;</w:t>
      </w:r>
    </w:p>
    <w:p w14:paraId="3610F905" w14:textId="77777777" w:rsidR="0025399B" w:rsidRPr="00BD78E7" w:rsidRDefault="005F5D4F">
      <w:pPr>
        <w:rPr>
          <w:highlight w:val="yellow"/>
        </w:rPr>
      </w:pPr>
      <w:bookmarkStart w:id="214" w:name="sub_107905"/>
      <w:bookmarkEnd w:id="213"/>
      <w:r w:rsidRPr="00BD78E7">
        <w:rPr>
          <w:highlight w:val="yellow"/>
        </w:rPr>
        <w:t>5) пилить ветки кустарника (во избежание захвата их цепью бензопилы и последующего травмирования работника);</w:t>
      </w:r>
    </w:p>
    <w:p w14:paraId="442E00CB" w14:textId="77777777" w:rsidR="0025399B" w:rsidRPr="00BD78E7" w:rsidRDefault="005F5D4F">
      <w:pPr>
        <w:rPr>
          <w:highlight w:val="yellow"/>
        </w:rPr>
      </w:pPr>
      <w:bookmarkStart w:id="215" w:name="sub_107906"/>
      <w:bookmarkEnd w:id="214"/>
      <w:r w:rsidRPr="00BD78E7">
        <w:rPr>
          <w:highlight w:val="yellow"/>
        </w:rPr>
        <w:t>6) работать бензопилой на неустойчивой поверхности;</w:t>
      </w:r>
    </w:p>
    <w:p w14:paraId="33E14CA1" w14:textId="77777777" w:rsidR="0025399B" w:rsidRPr="00BD78E7" w:rsidRDefault="005F5D4F">
      <w:pPr>
        <w:rPr>
          <w:highlight w:val="yellow"/>
        </w:rPr>
      </w:pPr>
      <w:bookmarkStart w:id="216" w:name="sub_107907"/>
      <w:bookmarkEnd w:id="215"/>
      <w:r w:rsidRPr="00BD78E7">
        <w:rPr>
          <w:highlight w:val="yellow"/>
        </w:rPr>
        <w:t>7) поднимать бензопилу выше уровня плеч работающего и пилить кончиком пильного полотна;</w:t>
      </w:r>
    </w:p>
    <w:p w14:paraId="65459101" w14:textId="77777777" w:rsidR="0025399B" w:rsidRPr="00BD78E7" w:rsidRDefault="005F5D4F">
      <w:pPr>
        <w:rPr>
          <w:highlight w:val="yellow"/>
        </w:rPr>
      </w:pPr>
      <w:bookmarkStart w:id="217" w:name="sub_107908"/>
      <w:bookmarkEnd w:id="216"/>
      <w:r w:rsidRPr="00BD78E7">
        <w:rPr>
          <w:highlight w:val="yellow"/>
        </w:rPr>
        <w:t>8) работать бензопилой одной рукой;</w:t>
      </w:r>
    </w:p>
    <w:p w14:paraId="38D8CF5F" w14:textId="77777777" w:rsidR="0025399B" w:rsidRDefault="005F5D4F">
      <w:bookmarkStart w:id="218" w:name="sub_107909"/>
      <w:bookmarkEnd w:id="217"/>
      <w:r w:rsidRPr="00BD78E7">
        <w:rPr>
          <w:highlight w:val="yellow"/>
        </w:rPr>
        <w:t>9) оставлять бензопилу без присмотра.</w:t>
      </w:r>
    </w:p>
    <w:p w14:paraId="70983A96" w14:textId="77777777" w:rsidR="0025399B" w:rsidRPr="00384BA2" w:rsidRDefault="005F5D4F">
      <w:pPr>
        <w:rPr>
          <w:highlight w:val="yellow"/>
        </w:rPr>
      </w:pPr>
      <w:bookmarkStart w:id="219" w:name="sub_1080"/>
      <w:bookmarkEnd w:id="218"/>
      <w:r w:rsidRPr="00384BA2">
        <w:rPr>
          <w:highlight w:val="yellow"/>
        </w:rPr>
        <w:t>80. Во время работы с бензопилой необходимо соблюдать следующие требования:</w:t>
      </w:r>
    </w:p>
    <w:p w14:paraId="1B0C8CD9" w14:textId="77777777" w:rsidR="0025399B" w:rsidRPr="00384BA2" w:rsidRDefault="005F5D4F">
      <w:pPr>
        <w:rPr>
          <w:highlight w:val="yellow"/>
        </w:rPr>
      </w:pPr>
      <w:bookmarkStart w:id="220" w:name="sub_108001"/>
      <w:bookmarkEnd w:id="219"/>
      <w:r w:rsidRPr="00384BA2">
        <w:rPr>
          <w:highlight w:val="yellow"/>
        </w:rPr>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14:paraId="4B841A27" w14:textId="77777777" w:rsidR="0025399B" w:rsidRDefault="005F5D4F">
      <w:bookmarkStart w:id="221" w:name="sub_108002"/>
      <w:bookmarkEnd w:id="220"/>
      <w:r w:rsidRPr="00384BA2">
        <w:rPr>
          <w:highlight w:val="yellow"/>
        </w:rPr>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14:paraId="25EC2249" w14:textId="77777777" w:rsidR="0025399B" w:rsidRDefault="005F5D4F">
      <w:bookmarkStart w:id="222" w:name="sub_1081"/>
      <w:bookmarkEnd w:id="221"/>
      <w:r>
        <w:t>81. Не допускается пилить сложенные друг на друга бревна или заготовки.</w:t>
      </w:r>
    </w:p>
    <w:bookmarkEnd w:id="222"/>
    <w:p w14:paraId="6EEC155F" w14:textId="77777777" w:rsidR="0025399B" w:rsidRDefault="005F5D4F">
      <w:r>
        <w:lastRenderedPageBreak/>
        <w:t>Отпиленные части должны складироваться в специально отведенные места.</w:t>
      </w:r>
    </w:p>
    <w:p w14:paraId="71FCC8F5" w14:textId="77777777" w:rsidR="0025399B" w:rsidRPr="00384BA2" w:rsidRDefault="005F5D4F">
      <w:pPr>
        <w:rPr>
          <w:highlight w:val="yellow"/>
        </w:rPr>
      </w:pPr>
      <w:bookmarkStart w:id="223" w:name="sub_1082"/>
      <w:r w:rsidRPr="00384BA2">
        <w:rPr>
          <w:highlight w:val="yellow"/>
        </w:rPr>
        <w:t>82. При установке бензопилы на землю следует заблокировать ее цепным тормозом.</w:t>
      </w:r>
    </w:p>
    <w:bookmarkEnd w:id="223"/>
    <w:p w14:paraId="09B64B21" w14:textId="77777777" w:rsidR="0025399B" w:rsidRDefault="005F5D4F">
      <w:r w:rsidRPr="00384BA2">
        <w:rPr>
          <w:highlight w:val="yellow"/>
        </w:rPr>
        <w:t>При остановке работы бензопилы более чем на 5 минут следует выключить двигатель бензопилы.</w:t>
      </w:r>
    </w:p>
    <w:p w14:paraId="316CE8A9" w14:textId="77777777" w:rsidR="0025399B" w:rsidRPr="00384BA2" w:rsidRDefault="005F5D4F">
      <w:pPr>
        <w:rPr>
          <w:highlight w:val="yellow"/>
        </w:rPr>
      </w:pPr>
      <w:bookmarkStart w:id="224" w:name="sub_1083"/>
      <w:r w:rsidRPr="00384BA2">
        <w:rPr>
          <w:highlight w:val="yellow"/>
        </w:rPr>
        <w:t>83. Перед переноской бензопилы следует выключить двигатель, заблокировать цепь тормозом и надеть защитный чехол на пильное полотно.</w:t>
      </w:r>
    </w:p>
    <w:bookmarkEnd w:id="224"/>
    <w:p w14:paraId="3A2673A9" w14:textId="77777777" w:rsidR="0025399B" w:rsidRDefault="005F5D4F">
      <w:r w:rsidRPr="00384BA2">
        <w:rPr>
          <w:highlight w:val="yellow"/>
        </w:rPr>
        <w:t>Переносить бензопилу следует при обращенных назад пильном полотне и цепи.</w:t>
      </w:r>
    </w:p>
    <w:p w14:paraId="702FF32F" w14:textId="77777777" w:rsidR="0025399B" w:rsidRPr="009C17D8" w:rsidRDefault="005F5D4F">
      <w:pPr>
        <w:rPr>
          <w:highlight w:val="yellow"/>
        </w:rPr>
      </w:pPr>
      <w:bookmarkStart w:id="225" w:name="sub_1084"/>
      <w:r w:rsidRPr="009C17D8">
        <w:rPr>
          <w:highlight w:val="yellow"/>
        </w:rPr>
        <w:t>84.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bookmarkEnd w:id="225"/>
    <w:p w14:paraId="7A913547" w14:textId="77777777" w:rsidR="0025399B" w:rsidRDefault="005F5D4F">
      <w:r w:rsidRPr="009C17D8">
        <w:rPr>
          <w:highlight w:val="yellow"/>
        </w:rPr>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14:paraId="2FB5D184" w14:textId="77777777" w:rsidR="0025399B" w:rsidRDefault="005F5D4F">
      <w:bookmarkStart w:id="226" w:name="sub_1085"/>
      <w:r>
        <w:t>85. Перед выполнением ремонта или технического обслуживания бензопилы необходимо остановить двигатель и отсоединить провод зажигания.</w:t>
      </w:r>
    </w:p>
    <w:p w14:paraId="6D337E01" w14:textId="77777777" w:rsidR="0025399B" w:rsidRDefault="005F5D4F">
      <w:bookmarkStart w:id="227" w:name="sub_1086"/>
      <w:bookmarkEnd w:id="226"/>
      <w:r>
        <w:t>86.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14:paraId="6B75F062" w14:textId="77777777" w:rsidR="0025399B" w:rsidRPr="009C17D8" w:rsidRDefault="005F5D4F">
      <w:pPr>
        <w:rPr>
          <w:highlight w:val="yellow"/>
        </w:rPr>
      </w:pPr>
      <w:bookmarkStart w:id="228" w:name="sub_1087"/>
      <w:bookmarkEnd w:id="227"/>
      <w:r w:rsidRPr="009C17D8">
        <w:rPr>
          <w:highlight w:val="yellow"/>
        </w:rPr>
        <w:t>87.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14:paraId="2693E1E7" w14:textId="77777777" w:rsidR="0025399B" w:rsidRPr="009C17D8" w:rsidRDefault="005F5D4F">
      <w:pPr>
        <w:rPr>
          <w:highlight w:val="yellow"/>
        </w:rPr>
      </w:pPr>
      <w:bookmarkStart w:id="229" w:name="sub_1088"/>
      <w:bookmarkEnd w:id="228"/>
      <w:r w:rsidRPr="009C17D8">
        <w:rPr>
          <w:highlight w:val="yellow"/>
        </w:rPr>
        <w:t>88. Крышка топливного бака и шланги должны регулярно проверяться на отсутствие протекания топлива.</w:t>
      </w:r>
    </w:p>
    <w:p w14:paraId="124E2FF7" w14:textId="77777777" w:rsidR="0025399B" w:rsidRPr="009C17D8" w:rsidRDefault="005F5D4F">
      <w:pPr>
        <w:rPr>
          <w:highlight w:val="yellow"/>
        </w:rPr>
      </w:pPr>
      <w:bookmarkStart w:id="230" w:name="sub_1089"/>
      <w:bookmarkEnd w:id="229"/>
      <w:r w:rsidRPr="009C17D8">
        <w:rPr>
          <w:highlight w:val="yellow"/>
        </w:rPr>
        <w:t>89. Смешивание топлива с маслом должно производиться в чистой емкости, предназначенной для хранения топлива, в следующей последовательности:</w:t>
      </w:r>
    </w:p>
    <w:p w14:paraId="5C92D06D" w14:textId="77777777" w:rsidR="0025399B" w:rsidRPr="009C17D8" w:rsidRDefault="005F5D4F">
      <w:pPr>
        <w:rPr>
          <w:highlight w:val="yellow"/>
        </w:rPr>
      </w:pPr>
      <w:bookmarkStart w:id="231" w:name="sub_108901"/>
      <w:bookmarkEnd w:id="230"/>
      <w:r w:rsidRPr="009C17D8">
        <w:rPr>
          <w:highlight w:val="yellow"/>
        </w:rPr>
        <w:t>1) наливается половина необходимого количества бензина;</w:t>
      </w:r>
    </w:p>
    <w:p w14:paraId="0752BA32" w14:textId="77777777" w:rsidR="0025399B" w:rsidRPr="009C17D8" w:rsidRDefault="005F5D4F">
      <w:pPr>
        <w:rPr>
          <w:highlight w:val="yellow"/>
        </w:rPr>
      </w:pPr>
      <w:bookmarkStart w:id="232" w:name="sub_108902"/>
      <w:bookmarkEnd w:id="231"/>
      <w:r w:rsidRPr="009C17D8">
        <w:rPr>
          <w:highlight w:val="yellow"/>
        </w:rPr>
        <w:t>2) добавляется требуемое количество масла;</w:t>
      </w:r>
    </w:p>
    <w:p w14:paraId="0BBDC66A" w14:textId="77777777" w:rsidR="0025399B" w:rsidRPr="009C17D8" w:rsidRDefault="005F5D4F">
      <w:pPr>
        <w:rPr>
          <w:highlight w:val="yellow"/>
        </w:rPr>
      </w:pPr>
      <w:bookmarkStart w:id="233" w:name="sub_108903"/>
      <w:bookmarkEnd w:id="232"/>
      <w:r w:rsidRPr="009C17D8">
        <w:rPr>
          <w:highlight w:val="yellow"/>
        </w:rPr>
        <w:t>3) смешивается (взбалтывается) полученная смесь;</w:t>
      </w:r>
    </w:p>
    <w:p w14:paraId="0A719778" w14:textId="77777777" w:rsidR="0025399B" w:rsidRPr="009C17D8" w:rsidRDefault="005F5D4F">
      <w:pPr>
        <w:rPr>
          <w:highlight w:val="yellow"/>
        </w:rPr>
      </w:pPr>
      <w:bookmarkStart w:id="234" w:name="sub_108904"/>
      <w:bookmarkEnd w:id="233"/>
      <w:r w:rsidRPr="009C17D8">
        <w:rPr>
          <w:highlight w:val="yellow"/>
        </w:rPr>
        <w:t>4) добавляется оставшаяся часть бензина;</w:t>
      </w:r>
    </w:p>
    <w:p w14:paraId="42CC8A98" w14:textId="77777777" w:rsidR="0025399B" w:rsidRPr="009C17D8" w:rsidRDefault="005F5D4F">
      <w:pPr>
        <w:rPr>
          <w:highlight w:val="yellow"/>
        </w:rPr>
      </w:pPr>
      <w:bookmarkStart w:id="235" w:name="sub_108905"/>
      <w:bookmarkEnd w:id="234"/>
      <w:r w:rsidRPr="009C17D8">
        <w:rPr>
          <w:highlight w:val="yellow"/>
        </w:rPr>
        <w:t>5) смешивается (взбалтывается) топливная смесь перед заливкой в топливный бак.</w:t>
      </w:r>
    </w:p>
    <w:p w14:paraId="3BEDC54E" w14:textId="77777777" w:rsidR="0025399B" w:rsidRDefault="005F5D4F">
      <w:bookmarkStart w:id="236" w:name="sub_1090"/>
      <w:bookmarkEnd w:id="235"/>
      <w:r w:rsidRPr="009C17D8">
        <w:rPr>
          <w:highlight w:val="yellow"/>
        </w:rPr>
        <w:t>90. Смешивать топливо с маслом следует в месте, в котором исключена возможность искрообразования и воспламенения.</w:t>
      </w:r>
    </w:p>
    <w:p w14:paraId="2BB7243E" w14:textId="77777777" w:rsidR="0025399B" w:rsidRPr="00E260C7" w:rsidRDefault="005F5D4F">
      <w:pPr>
        <w:rPr>
          <w:highlight w:val="yellow"/>
        </w:rPr>
      </w:pPr>
      <w:bookmarkStart w:id="237" w:name="sub_1091"/>
      <w:bookmarkEnd w:id="236"/>
      <w:r w:rsidRPr="00E260C7">
        <w:rPr>
          <w:highlight w:val="yellow"/>
        </w:rPr>
        <w:t>91. Перед началом работы с бензопилой необходимо:</w:t>
      </w:r>
    </w:p>
    <w:p w14:paraId="2BF62F5F" w14:textId="77777777" w:rsidR="0025399B" w:rsidRPr="00E260C7" w:rsidRDefault="005F5D4F">
      <w:pPr>
        <w:rPr>
          <w:highlight w:val="yellow"/>
        </w:rPr>
      </w:pPr>
      <w:bookmarkStart w:id="238" w:name="sub_109101"/>
      <w:bookmarkEnd w:id="237"/>
      <w:r w:rsidRPr="00E260C7">
        <w:rPr>
          <w:highlight w:val="yellow"/>
        </w:rPr>
        <w:t>1) установить защитные приспособления;</w:t>
      </w:r>
    </w:p>
    <w:p w14:paraId="1E8428FA" w14:textId="77777777" w:rsidR="0025399B" w:rsidRDefault="005F5D4F">
      <w:bookmarkStart w:id="239" w:name="sub_109102"/>
      <w:bookmarkEnd w:id="238"/>
      <w:r w:rsidRPr="00E260C7">
        <w:rPr>
          <w:highlight w:val="yellow"/>
        </w:rPr>
        <w:t>2) убедиться в отсутствии людей на расстоянии не менее 1,5 м от места запуска двигателя.</w:t>
      </w:r>
    </w:p>
    <w:p w14:paraId="4F24D403" w14:textId="77777777" w:rsidR="0025399B" w:rsidRPr="00E260C7" w:rsidRDefault="005F5D4F">
      <w:pPr>
        <w:rPr>
          <w:highlight w:val="yellow"/>
        </w:rPr>
      </w:pPr>
      <w:bookmarkStart w:id="240" w:name="sub_1092"/>
      <w:bookmarkEnd w:id="239"/>
      <w:r w:rsidRPr="00E260C7">
        <w:rPr>
          <w:highlight w:val="yellow"/>
        </w:rPr>
        <w:t>92. Запрещается работать бензопилой в закрытом помещении, не оборудованном приточно-вытяжной вентиляцией.</w:t>
      </w:r>
    </w:p>
    <w:p w14:paraId="52E66515" w14:textId="77777777" w:rsidR="0025399B" w:rsidRPr="00E260C7" w:rsidRDefault="005F5D4F">
      <w:pPr>
        <w:rPr>
          <w:highlight w:val="yellow"/>
        </w:rPr>
      </w:pPr>
      <w:bookmarkStart w:id="241" w:name="sub_1093"/>
      <w:bookmarkEnd w:id="240"/>
      <w:r w:rsidRPr="00E260C7">
        <w:rPr>
          <w:highlight w:val="yellow"/>
        </w:rPr>
        <w:t>93. Бензопилу необходимо держать с правой стороны от тела. Режущая часть инструмента должна находиться ниже пояса работника.</w:t>
      </w:r>
    </w:p>
    <w:p w14:paraId="6BC0C957" w14:textId="77777777" w:rsidR="0025399B" w:rsidRPr="00E260C7" w:rsidRDefault="005F5D4F">
      <w:pPr>
        <w:rPr>
          <w:highlight w:val="yellow"/>
        </w:rPr>
      </w:pPr>
      <w:bookmarkStart w:id="242" w:name="sub_1094"/>
      <w:bookmarkEnd w:id="241"/>
      <w:r w:rsidRPr="00E260C7">
        <w:rPr>
          <w:highlight w:val="yellow"/>
        </w:rPr>
        <w:t>94.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bookmarkEnd w:id="242"/>
    <w:p w14:paraId="5DF91254" w14:textId="77777777" w:rsidR="0025399B" w:rsidRPr="00E260C7" w:rsidRDefault="005F5D4F">
      <w:pPr>
        <w:rPr>
          <w:highlight w:val="yellow"/>
        </w:rPr>
      </w:pPr>
      <w:r w:rsidRPr="00E260C7">
        <w:rPr>
          <w:highlight w:val="yellow"/>
        </w:rPr>
        <w:t>Запрещается поворачиваться с работающей бензопилой, не посмотрев перед этим назад, и не убедившись в том, что в зоне работы никого нет.</w:t>
      </w:r>
    </w:p>
    <w:p w14:paraId="374106F2" w14:textId="77777777" w:rsidR="0025399B" w:rsidRPr="00E260C7" w:rsidRDefault="005F5D4F">
      <w:pPr>
        <w:rPr>
          <w:highlight w:val="yellow"/>
        </w:rPr>
      </w:pPr>
      <w:bookmarkStart w:id="243" w:name="sub_1095"/>
      <w:r w:rsidRPr="00E260C7">
        <w:rPr>
          <w:highlight w:val="yellow"/>
        </w:rPr>
        <w:t>95.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bookmarkEnd w:id="243"/>
    <w:p w14:paraId="54B43101" w14:textId="77777777" w:rsidR="0025399B" w:rsidRDefault="005F5D4F">
      <w:r w:rsidRPr="00E260C7">
        <w:rPr>
          <w:highlight w:val="yellow"/>
        </w:rPr>
        <w:t xml:space="preserve">После выключения двигателя бензопилы запрещается притрагиваться к режущей части до тех </w:t>
      </w:r>
      <w:r w:rsidRPr="00E260C7">
        <w:rPr>
          <w:highlight w:val="yellow"/>
        </w:rPr>
        <w:lastRenderedPageBreak/>
        <w:t>пор, пока она полностью не остановится.</w:t>
      </w:r>
    </w:p>
    <w:p w14:paraId="1FC8CAF5" w14:textId="77777777" w:rsidR="0025399B" w:rsidRDefault="005F5D4F">
      <w:bookmarkStart w:id="244" w:name="sub_1096"/>
      <w:r>
        <w:t>96.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14:paraId="751ED970" w14:textId="77777777" w:rsidR="0025399B" w:rsidRDefault="005F5D4F">
      <w:bookmarkStart w:id="245" w:name="sub_1097"/>
      <w:bookmarkEnd w:id="244"/>
      <w:r w:rsidRPr="00E260C7">
        <w:rPr>
          <w:highlight w:val="yellow"/>
        </w:rPr>
        <w:t>97.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14:paraId="3B88A5FC" w14:textId="77777777" w:rsidR="0025399B" w:rsidRDefault="005F5D4F">
      <w:bookmarkStart w:id="246" w:name="sub_1098"/>
      <w:bookmarkEnd w:id="245"/>
      <w:r>
        <w:t>98.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14:paraId="0454779D" w14:textId="77777777" w:rsidR="0025399B" w:rsidRDefault="005F5D4F">
      <w:bookmarkStart w:id="247" w:name="sub_1099"/>
      <w:bookmarkEnd w:id="246"/>
      <w:r w:rsidRPr="00E260C7">
        <w:rPr>
          <w:highlight w:val="yellow"/>
        </w:rPr>
        <w:t>99.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14:paraId="377D64F4" w14:textId="77777777" w:rsidR="0025399B" w:rsidRDefault="005F5D4F">
      <w:bookmarkStart w:id="248" w:name="sub_1100"/>
      <w:bookmarkEnd w:id="247"/>
      <w:r w:rsidRPr="00E260C7">
        <w:rPr>
          <w:highlight w:val="yellow"/>
        </w:rPr>
        <w:t>100. Перед началом производства работ с кусторезом (</w:t>
      </w:r>
      <w:proofErr w:type="spellStart"/>
      <w:r w:rsidRPr="00E260C7">
        <w:rPr>
          <w:highlight w:val="yellow"/>
        </w:rPr>
        <w:t>мотокосой</w:t>
      </w:r>
      <w:proofErr w:type="spellEnd"/>
      <w:r w:rsidRPr="00E260C7">
        <w:rPr>
          <w:highlight w:val="yellow"/>
        </w:rPr>
        <w:t>)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14:paraId="6096B0D7" w14:textId="77777777" w:rsidR="0025399B" w:rsidRPr="00E260C7" w:rsidRDefault="005F5D4F">
      <w:pPr>
        <w:rPr>
          <w:highlight w:val="yellow"/>
        </w:rPr>
      </w:pPr>
      <w:bookmarkStart w:id="249" w:name="sub_1101"/>
      <w:bookmarkEnd w:id="248"/>
      <w:r w:rsidRPr="00E260C7">
        <w:rPr>
          <w:highlight w:val="yellow"/>
        </w:rPr>
        <w:t>101.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w:t>
      </w:r>
      <w:proofErr w:type="spellStart"/>
      <w:r w:rsidRPr="00E260C7">
        <w:rPr>
          <w:highlight w:val="yellow"/>
        </w:rPr>
        <w:t>мотокосы</w:t>
      </w:r>
      <w:proofErr w:type="spellEnd"/>
      <w:r w:rsidRPr="00E260C7">
        <w:rPr>
          <w:highlight w:val="yellow"/>
        </w:rPr>
        <w:t>).</w:t>
      </w:r>
    </w:p>
    <w:p w14:paraId="100B1DE5" w14:textId="77777777" w:rsidR="0025399B" w:rsidRPr="00E260C7" w:rsidRDefault="005F5D4F">
      <w:pPr>
        <w:rPr>
          <w:highlight w:val="yellow"/>
        </w:rPr>
      </w:pPr>
      <w:bookmarkStart w:id="250" w:name="sub_1102"/>
      <w:bookmarkEnd w:id="249"/>
      <w:r w:rsidRPr="00E260C7">
        <w:rPr>
          <w:highlight w:val="yellow"/>
        </w:rPr>
        <w:t xml:space="preserve">102. Не допускается производить осмотр </w:t>
      </w:r>
      <w:proofErr w:type="spellStart"/>
      <w:r w:rsidRPr="00E260C7">
        <w:rPr>
          <w:highlight w:val="yellow"/>
        </w:rPr>
        <w:t>триммерной</w:t>
      </w:r>
      <w:proofErr w:type="spellEnd"/>
      <w:r w:rsidRPr="00E260C7">
        <w:rPr>
          <w:highlight w:val="yellow"/>
        </w:rPr>
        <w:t xml:space="preserve"> головки кустореза (</w:t>
      </w:r>
      <w:proofErr w:type="spellStart"/>
      <w:r w:rsidRPr="00E260C7">
        <w:rPr>
          <w:highlight w:val="yellow"/>
        </w:rPr>
        <w:t>мотокосы</w:t>
      </w:r>
      <w:proofErr w:type="spellEnd"/>
      <w:r w:rsidRPr="00E260C7">
        <w:rPr>
          <w:highlight w:val="yellow"/>
        </w:rPr>
        <w:t xml:space="preserve">) при работающем двигателе. Перед осмотром </w:t>
      </w:r>
      <w:proofErr w:type="spellStart"/>
      <w:r w:rsidRPr="00E260C7">
        <w:rPr>
          <w:highlight w:val="yellow"/>
        </w:rPr>
        <w:t>триммерной</w:t>
      </w:r>
      <w:proofErr w:type="spellEnd"/>
      <w:r w:rsidRPr="00E260C7">
        <w:rPr>
          <w:highlight w:val="yellow"/>
        </w:rPr>
        <w:t xml:space="preserve"> головки двигатель кустореза (</w:t>
      </w:r>
      <w:proofErr w:type="spellStart"/>
      <w:r w:rsidRPr="00E260C7">
        <w:rPr>
          <w:highlight w:val="yellow"/>
        </w:rPr>
        <w:t>мотокосы</w:t>
      </w:r>
      <w:proofErr w:type="spellEnd"/>
      <w:r w:rsidRPr="00E260C7">
        <w:rPr>
          <w:highlight w:val="yellow"/>
        </w:rPr>
        <w:t>) должен быть остановлен.</w:t>
      </w:r>
    </w:p>
    <w:p w14:paraId="1586A25A" w14:textId="77777777" w:rsidR="0025399B" w:rsidRPr="00E260C7" w:rsidRDefault="005F5D4F">
      <w:pPr>
        <w:rPr>
          <w:highlight w:val="yellow"/>
        </w:rPr>
      </w:pPr>
      <w:bookmarkStart w:id="251" w:name="sub_1103"/>
      <w:bookmarkEnd w:id="250"/>
      <w:r w:rsidRPr="00E260C7">
        <w:rPr>
          <w:highlight w:val="yellow"/>
        </w:rPr>
        <w:t>103. Кусторезы (</w:t>
      </w:r>
      <w:proofErr w:type="spellStart"/>
      <w:r w:rsidRPr="00E260C7">
        <w:rPr>
          <w:highlight w:val="yellow"/>
        </w:rPr>
        <w:t>мотокосы</w:t>
      </w:r>
      <w:proofErr w:type="spellEnd"/>
      <w:r w:rsidRPr="00E260C7">
        <w:rPr>
          <w:highlight w:val="yellow"/>
        </w:rPr>
        <w:t>), вес которых превышает 7,5 кг, при работе должны быть размещены на двойных плечевых подвесках, обеспечивающими одинаковое давление на оба плеча работника.</w:t>
      </w:r>
    </w:p>
    <w:p w14:paraId="690F0719" w14:textId="77777777" w:rsidR="0025399B" w:rsidRPr="00E260C7" w:rsidRDefault="005F5D4F">
      <w:pPr>
        <w:rPr>
          <w:highlight w:val="yellow"/>
        </w:rPr>
      </w:pPr>
      <w:bookmarkStart w:id="252" w:name="sub_1104"/>
      <w:bookmarkEnd w:id="251"/>
      <w:r w:rsidRPr="00E260C7">
        <w:rPr>
          <w:highlight w:val="yellow"/>
        </w:rPr>
        <w:t>104. Кусторезы (</w:t>
      </w:r>
      <w:proofErr w:type="spellStart"/>
      <w:r w:rsidRPr="00E260C7">
        <w:rPr>
          <w:highlight w:val="yellow"/>
        </w:rPr>
        <w:t>мотокосы</w:t>
      </w:r>
      <w:proofErr w:type="spellEnd"/>
      <w:r w:rsidRPr="00E260C7">
        <w:rPr>
          <w:highlight w:val="yellow"/>
        </w:rPr>
        <w:t>), имеющие вес 7,5 кг и менее, могут быть при работе размещены на одинарной плечевой подвеске.</w:t>
      </w:r>
    </w:p>
    <w:bookmarkEnd w:id="252"/>
    <w:p w14:paraId="009030F6" w14:textId="77777777" w:rsidR="0025399B" w:rsidRPr="00E260C7" w:rsidRDefault="005F5D4F">
      <w:pPr>
        <w:rPr>
          <w:highlight w:val="yellow"/>
        </w:rPr>
      </w:pPr>
      <w:r w:rsidRPr="00E260C7">
        <w:rPr>
          <w:highlight w:val="yellow"/>
        </w:rPr>
        <w:t>Кусторезы (</w:t>
      </w:r>
      <w:proofErr w:type="spellStart"/>
      <w:r w:rsidRPr="00E260C7">
        <w:rPr>
          <w:highlight w:val="yellow"/>
        </w:rPr>
        <w:t>мотокосы</w:t>
      </w:r>
      <w:proofErr w:type="spellEnd"/>
      <w:r w:rsidRPr="00E260C7">
        <w:rPr>
          <w:highlight w:val="yellow"/>
        </w:rPr>
        <w:t>) весом менее 6 кг могут при работе использоваться без плечевой подвески.</w:t>
      </w:r>
    </w:p>
    <w:p w14:paraId="36B30FE8" w14:textId="77777777" w:rsidR="0025399B" w:rsidRPr="00E260C7" w:rsidRDefault="005F5D4F">
      <w:pPr>
        <w:rPr>
          <w:highlight w:val="yellow"/>
        </w:rPr>
      </w:pPr>
      <w:bookmarkStart w:id="253" w:name="sub_1105"/>
      <w:r w:rsidRPr="00E260C7">
        <w:rPr>
          <w:highlight w:val="yellow"/>
        </w:rPr>
        <w:t>105. При работе с кусторезом (</w:t>
      </w:r>
      <w:proofErr w:type="spellStart"/>
      <w:r w:rsidRPr="00E260C7">
        <w:rPr>
          <w:highlight w:val="yellow"/>
        </w:rPr>
        <w:t>мотокосой</w:t>
      </w:r>
      <w:proofErr w:type="spellEnd"/>
      <w:r w:rsidRPr="00E260C7">
        <w:rPr>
          <w:highlight w:val="yellow"/>
        </w:rPr>
        <w:t>) запрещается:</w:t>
      </w:r>
    </w:p>
    <w:p w14:paraId="0E75F627" w14:textId="77777777" w:rsidR="0025399B" w:rsidRPr="00E260C7" w:rsidRDefault="005F5D4F">
      <w:pPr>
        <w:rPr>
          <w:highlight w:val="yellow"/>
        </w:rPr>
      </w:pPr>
      <w:bookmarkStart w:id="254" w:name="sub_110501"/>
      <w:bookmarkEnd w:id="253"/>
      <w:r w:rsidRPr="00E260C7">
        <w:rPr>
          <w:highlight w:val="yellow"/>
        </w:rPr>
        <w:t xml:space="preserve">1) работать без защитного кожуха </w:t>
      </w:r>
      <w:proofErr w:type="spellStart"/>
      <w:r w:rsidRPr="00E260C7">
        <w:rPr>
          <w:highlight w:val="yellow"/>
        </w:rPr>
        <w:t>триммерной</w:t>
      </w:r>
      <w:proofErr w:type="spellEnd"/>
      <w:r w:rsidRPr="00E260C7">
        <w:rPr>
          <w:highlight w:val="yellow"/>
        </w:rPr>
        <w:t xml:space="preserve"> головки инструмента;</w:t>
      </w:r>
    </w:p>
    <w:p w14:paraId="5E70DDF4" w14:textId="77777777" w:rsidR="0025399B" w:rsidRPr="00E260C7" w:rsidRDefault="005F5D4F">
      <w:pPr>
        <w:rPr>
          <w:highlight w:val="yellow"/>
        </w:rPr>
      </w:pPr>
      <w:bookmarkStart w:id="255" w:name="sub_110502"/>
      <w:bookmarkEnd w:id="254"/>
      <w:r w:rsidRPr="00E260C7">
        <w:rPr>
          <w:highlight w:val="yellow"/>
        </w:rPr>
        <w:t>2) работать без глушителя или с неправильно установленной крышкой глушителя;</w:t>
      </w:r>
    </w:p>
    <w:p w14:paraId="2AFFC4CA" w14:textId="77777777" w:rsidR="0025399B" w:rsidRDefault="005F5D4F">
      <w:bookmarkStart w:id="256" w:name="sub_110503"/>
      <w:bookmarkEnd w:id="255"/>
      <w:r w:rsidRPr="00E260C7">
        <w:rPr>
          <w:highlight w:val="yellow"/>
        </w:rPr>
        <w:t>3) работать с кусторезом (</w:t>
      </w:r>
      <w:proofErr w:type="spellStart"/>
      <w:r w:rsidRPr="00E260C7">
        <w:rPr>
          <w:highlight w:val="yellow"/>
        </w:rPr>
        <w:t>мотокосой</w:t>
      </w:r>
      <w:proofErr w:type="spellEnd"/>
      <w:r w:rsidRPr="00E260C7">
        <w:rPr>
          <w:highlight w:val="yellow"/>
        </w:rPr>
        <w:t>) со стремянки или приставной лестницы.</w:t>
      </w:r>
    </w:p>
    <w:p w14:paraId="312D497B" w14:textId="77777777" w:rsidR="0025399B" w:rsidRPr="00B07D2F" w:rsidRDefault="005F5D4F">
      <w:pPr>
        <w:rPr>
          <w:highlight w:val="yellow"/>
        </w:rPr>
      </w:pPr>
      <w:bookmarkStart w:id="257" w:name="sub_1106"/>
      <w:bookmarkEnd w:id="256"/>
      <w:r w:rsidRPr="00B07D2F">
        <w:rPr>
          <w:highlight w:val="yellow"/>
        </w:rPr>
        <w:t>106. При работе с буром (ледобуром) с приводом от двигателя внутреннего сгорания необходимо соблюдение следующих требований:</w:t>
      </w:r>
    </w:p>
    <w:p w14:paraId="3168D431" w14:textId="77777777" w:rsidR="0025399B" w:rsidRPr="00B07D2F" w:rsidRDefault="005F5D4F">
      <w:pPr>
        <w:rPr>
          <w:highlight w:val="yellow"/>
        </w:rPr>
      </w:pPr>
      <w:bookmarkStart w:id="258" w:name="sub_110601"/>
      <w:bookmarkEnd w:id="257"/>
      <w:r w:rsidRPr="00B07D2F">
        <w:rPr>
          <w:highlight w:val="yellow"/>
        </w:rPr>
        <w:t>1) не разрешается заправлять топливом работающий бур (ледобур);</w:t>
      </w:r>
    </w:p>
    <w:p w14:paraId="1DA133D8" w14:textId="77777777" w:rsidR="0025399B" w:rsidRPr="00B07D2F" w:rsidRDefault="005F5D4F">
      <w:pPr>
        <w:rPr>
          <w:highlight w:val="yellow"/>
        </w:rPr>
      </w:pPr>
      <w:bookmarkStart w:id="259" w:name="sub_110602"/>
      <w:bookmarkEnd w:id="258"/>
      <w:r w:rsidRPr="00B07D2F">
        <w:rPr>
          <w:highlight w:val="yellow"/>
        </w:rPr>
        <w:t>2) заправлять топливный бак бура (ледобура) следует, как правило, на открытом воздухе. Разрешается производить заправку топливного бака бура (ледобура) в помещении, оборудованном приточно-вытяжной вентиляцией;</w:t>
      </w:r>
    </w:p>
    <w:p w14:paraId="4C4EA95A" w14:textId="77777777" w:rsidR="0025399B" w:rsidRPr="00B07D2F" w:rsidRDefault="005F5D4F">
      <w:pPr>
        <w:rPr>
          <w:highlight w:val="yellow"/>
        </w:rPr>
      </w:pPr>
      <w:bookmarkStart w:id="260" w:name="sub_110603"/>
      <w:bookmarkEnd w:id="259"/>
      <w:r w:rsidRPr="00B07D2F">
        <w:rPr>
          <w:highlight w:val="yellow"/>
        </w:rPr>
        <w:t>3) перед производством работ следует убедиться, что все винты и гайки бура (ледобура) затянуты;</w:t>
      </w:r>
    </w:p>
    <w:p w14:paraId="00C3D145" w14:textId="77777777" w:rsidR="0025399B" w:rsidRPr="00B07D2F" w:rsidRDefault="005F5D4F">
      <w:pPr>
        <w:rPr>
          <w:highlight w:val="yellow"/>
        </w:rPr>
      </w:pPr>
      <w:bookmarkStart w:id="261" w:name="sub_110604"/>
      <w:bookmarkEnd w:id="260"/>
      <w:r w:rsidRPr="00B07D2F">
        <w:rPr>
          <w:highlight w:val="yellow"/>
        </w:rPr>
        <w:t>4) при попадании под нож бура (ледобура) посторонних предметов или при сильной вибрации бура (ледобура)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14:paraId="733FE2EF" w14:textId="77777777" w:rsidR="0025399B" w:rsidRPr="00B07D2F" w:rsidRDefault="005F5D4F">
      <w:pPr>
        <w:rPr>
          <w:highlight w:val="yellow"/>
        </w:rPr>
      </w:pPr>
      <w:bookmarkStart w:id="262" w:name="sub_110605"/>
      <w:bookmarkEnd w:id="261"/>
      <w:r w:rsidRPr="00B07D2F">
        <w:rPr>
          <w:highlight w:val="yellow"/>
        </w:rPr>
        <w:t>5) при замене ножа бура (ледобура) следует надевать средства индивидуальной защиты рук;</w:t>
      </w:r>
    </w:p>
    <w:p w14:paraId="74F1E4BB" w14:textId="77777777" w:rsidR="0025399B" w:rsidRPr="00B07D2F" w:rsidRDefault="005F5D4F">
      <w:pPr>
        <w:rPr>
          <w:highlight w:val="yellow"/>
        </w:rPr>
      </w:pPr>
      <w:bookmarkStart w:id="263" w:name="sub_110606"/>
      <w:bookmarkEnd w:id="262"/>
      <w:r w:rsidRPr="00B07D2F">
        <w:rPr>
          <w:highlight w:val="yellow"/>
        </w:rPr>
        <w:t>6) запрещается выходить на лед в одиночку. Перед выходом на лед для бурения необходимо удостовериться в прочности льда;</w:t>
      </w:r>
    </w:p>
    <w:p w14:paraId="7EE0D3B0" w14:textId="77777777" w:rsidR="0025399B" w:rsidRPr="00B07D2F" w:rsidRDefault="005F5D4F">
      <w:pPr>
        <w:rPr>
          <w:highlight w:val="yellow"/>
        </w:rPr>
      </w:pPr>
      <w:bookmarkStart w:id="264" w:name="sub_110607"/>
      <w:bookmarkEnd w:id="263"/>
      <w:r w:rsidRPr="00B07D2F">
        <w:rPr>
          <w:highlight w:val="yellow"/>
        </w:rPr>
        <w:t>7) после завершения бурения следует пробурить землю или лед рядом и углубить рабочий орган бура (ледобура) в землю или в лед настолько, чтобы бур (ледобур) стоял устойчиво, и затем выключить двигатель;</w:t>
      </w:r>
    </w:p>
    <w:p w14:paraId="12260D96" w14:textId="77777777" w:rsidR="0025399B" w:rsidRDefault="005F5D4F">
      <w:bookmarkStart w:id="265" w:name="sub_110608"/>
      <w:bookmarkEnd w:id="264"/>
      <w:r w:rsidRPr="00B07D2F">
        <w:rPr>
          <w:highlight w:val="yellow"/>
        </w:rPr>
        <w:t>8) перед постановкой бура (ледобура) на хранение или перед его транспортировкой топливо из топливного бака необходимо слить.</w:t>
      </w:r>
    </w:p>
    <w:bookmarkEnd w:id="265"/>
    <w:p w14:paraId="58E3F6B4" w14:textId="77777777" w:rsidR="0025399B" w:rsidRDefault="0025399B"/>
    <w:p w14:paraId="3C7C2E9C" w14:textId="77777777" w:rsidR="0025399B" w:rsidRDefault="005F5D4F">
      <w:pPr>
        <w:pStyle w:val="1"/>
      </w:pPr>
      <w:bookmarkStart w:id="266" w:name="sub_100"/>
      <w:r>
        <w:t>X. Требования охраны труда при работе с гидравлическим инструментом</w:t>
      </w:r>
    </w:p>
    <w:bookmarkEnd w:id="266"/>
    <w:p w14:paraId="0314DAA3" w14:textId="77777777" w:rsidR="0025399B" w:rsidRDefault="0025399B"/>
    <w:p w14:paraId="52144906" w14:textId="77777777" w:rsidR="0025399B" w:rsidRPr="00B07D2F" w:rsidRDefault="005F5D4F">
      <w:pPr>
        <w:rPr>
          <w:highlight w:val="yellow"/>
        </w:rPr>
      </w:pPr>
      <w:bookmarkStart w:id="267" w:name="sub_1107"/>
      <w:r w:rsidRPr="00B07D2F">
        <w:rPr>
          <w:highlight w:val="yellow"/>
        </w:rPr>
        <w:t>107. Перед применением гидравлического инструмента должна проверяться его исправность.</w:t>
      </w:r>
    </w:p>
    <w:p w14:paraId="6F4252A8" w14:textId="77777777" w:rsidR="0025399B" w:rsidRPr="00B07D2F" w:rsidRDefault="005F5D4F">
      <w:pPr>
        <w:rPr>
          <w:highlight w:val="yellow"/>
        </w:rPr>
      </w:pPr>
      <w:bookmarkStart w:id="268" w:name="sub_1108"/>
      <w:bookmarkEnd w:id="267"/>
      <w:r w:rsidRPr="00B07D2F">
        <w:rPr>
          <w:highlight w:val="yellow"/>
        </w:rPr>
        <w:t>108. Подключение гидравлического инструмента к гидросистеме должно производиться при отсутствии давления в гидросистеме.</w:t>
      </w:r>
    </w:p>
    <w:p w14:paraId="5E69E1F4" w14:textId="77777777" w:rsidR="0025399B" w:rsidRPr="00B07D2F" w:rsidRDefault="005F5D4F">
      <w:pPr>
        <w:rPr>
          <w:highlight w:val="yellow"/>
        </w:rPr>
      </w:pPr>
      <w:bookmarkStart w:id="269" w:name="sub_1109"/>
      <w:bookmarkEnd w:id="268"/>
      <w:r w:rsidRPr="00B07D2F">
        <w:rPr>
          <w:highlight w:val="yellow"/>
        </w:rPr>
        <w:t>109. Во время работы с гидравлическим инструментом необходимо следить за герметичностью всех соединений гидросистемы. Не допускается работа с гидравлическим инструментом при подтекании рабочей жидкости.</w:t>
      </w:r>
    </w:p>
    <w:p w14:paraId="1F0E2F46" w14:textId="77777777" w:rsidR="0025399B" w:rsidRPr="00B07D2F" w:rsidRDefault="005F5D4F">
      <w:pPr>
        <w:rPr>
          <w:highlight w:val="yellow"/>
        </w:rPr>
      </w:pPr>
      <w:bookmarkStart w:id="270" w:name="sub_1110"/>
      <w:bookmarkEnd w:id="269"/>
      <w:r w:rsidRPr="00B07D2F">
        <w:rPr>
          <w:highlight w:val="yellow"/>
        </w:rPr>
        <w:t>110. При работе с гидравлическим инструментом при отрицательной температуре окружающего воздуха должна применяться незамерзающая жидкость.</w:t>
      </w:r>
    </w:p>
    <w:p w14:paraId="7E385DE7" w14:textId="77777777" w:rsidR="0025399B" w:rsidRPr="00B07D2F" w:rsidRDefault="005F5D4F">
      <w:pPr>
        <w:rPr>
          <w:highlight w:val="yellow"/>
        </w:rPr>
      </w:pPr>
      <w:bookmarkStart w:id="271" w:name="sub_1111"/>
      <w:bookmarkEnd w:id="270"/>
      <w:r w:rsidRPr="00B07D2F">
        <w:rPr>
          <w:highlight w:val="yellow"/>
        </w:rPr>
        <w:t>111.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какой-либо причине. При длительном удерживании груза, его следует опереть на полукольца, после чего снять давление.</w:t>
      </w:r>
    </w:p>
    <w:p w14:paraId="53776013" w14:textId="77777777" w:rsidR="0025399B" w:rsidRPr="00B07D2F" w:rsidRDefault="005F5D4F">
      <w:pPr>
        <w:rPr>
          <w:highlight w:val="yellow"/>
        </w:rPr>
      </w:pPr>
      <w:bookmarkStart w:id="272" w:name="sub_1112"/>
      <w:bookmarkEnd w:id="271"/>
      <w:r w:rsidRPr="00B07D2F">
        <w:rPr>
          <w:highlight w:val="yellow"/>
        </w:rPr>
        <w:t>112.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bookmarkEnd w:id="272"/>
    <w:p w14:paraId="25ADAE2B" w14:textId="77777777" w:rsidR="0025399B" w:rsidRDefault="005F5D4F">
      <w:r w:rsidRPr="00B07D2F">
        <w:rPr>
          <w:highlight w:val="yellow"/>
        </w:rPr>
        <w:t>Давление масла проверяется по манометру, установленному на гидравлическом инструменте.</w:t>
      </w:r>
    </w:p>
    <w:p w14:paraId="12FF655D" w14:textId="77777777" w:rsidR="0025399B" w:rsidRDefault="0025399B"/>
    <w:p w14:paraId="6AE06E09" w14:textId="77777777" w:rsidR="0025399B" w:rsidRDefault="005F5D4F">
      <w:pPr>
        <w:pStyle w:val="1"/>
      </w:pPr>
      <w:bookmarkStart w:id="273" w:name="sub_110"/>
      <w:r>
        <w:t>XI. Требования охраны труда при работе с ручным пиротехническим инструментом</w:t>
      </w:r>
    </w:p>
    <w:bookmarkEnd w:id="273"/>
    <w:p w14:paraId="3EEA3386" w14:textId="77777777" w:rsidR="0025399B" w:rsidRDefault="0025399B"/>
    <w:p w14:paraId="39C77705" w14:textId="77777777" w:rsidR="0025399B" w:rsidRPr="00B07D2F" w:rsidRDefault="005F5D4F">
      <w:pPr>
        <w:rPr>
          <w:highlight w:val="yellow"/>
        </w:rPr>
      </w:pPr>
      <w:bookmarkStart w:id="274" w:name="sub_1113"/>
      <w:r w:rsidRPr="00B07D2F">
        <w:rPr>
          <w:highlight w:val="yellow"/>
        </w:rPr>
        <w:t xml:space="preserve">113.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w:t>
      </w:r>
      <w:hyperlink w:anchor="sub_10000" w:history="1">
        <w:r w:rsidRPr="00B07D2F">
          <w:rPr>
            <w:rStyle w:val="a4"/>
            <w:highlight w:val="yellow"/>
          </w:rPr>
          <w:t>приложением</w:t>
        </w:r>
      </w:hyperlink>
      <w:r w:rsidRPr="00B07D2F">
        <w:rPr>
          <w:highlight w:val="yellow"/>
        </w:rPr>
        <w:t xml:space="preserve"> к Правилам.</w:t>
      </w:r>
    </w:p>
    <w:bookmarkEnd w:id="274"/>
    <w:p w14:paraId="342DBE67" w14:textId="77777777" w:rsidR="0025399B" w:rsidRDefault="005F5D4F">
      <w:r w:rsidRPr="00B07D2F">
        <w:rPr>
          <w:highlight w:val="yellow"/>
        </w:rPr>
        <w:t>Порядок проведения работ с ручным пиротехническим инструментом устанавливается локальным нормативным актом работодателя.</w:t>
      </w:r>
    </w:p>
    <w:p w14:paraId="59EE491D" w14:textId="77777777" w:rsidR="0025399B" w:rsidRPr="00B07D2F" w:rsidRDefault="005F5D4F">
      <w:pPr>
        <w:rPr>
          <w:highlight w:val="yellow"/>
        </w:rPr>
      </w:pPr>
      <w:bookmarkStart w:id="275" w:name="sub_1114"/>
      <w:r w:rsidRPr="00B07D2F">
        <w:rPr>
          <w:highlight w:val="yellow"/>
        </w:rPr>
        <w:t>114.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14:paraId="2577B341" w14:textId="77777777" w:rsidR="0025399B" w:rsidRPr="00B07D2F" w:rsidRDefault="005F5D4F">
      <w:pPr>
        <w:rPr>
          <w:highlight w:val="yellow"/>
        </w:rPr>
      </w:pPr>
      <w:bookmarkStart w:id="276" w:name="sub_1115"/>
      <w:bookmarkEnd w:id="275"/>
      <w:r w:rsidRPr="00B07D2F">
        <w:rPr>
          <w:highlight w:val="yellow"/>
        </w:rPr>
        <w:t>115.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bookmarkEnd w:id="276"/>
    <w:p w14:paraId="7C2496A8" w14:textId="77777777" w:rsidR="0025399B" w:rsidRDefault="005F5D4F">
      <w:r w:rsidRPr="00B07D2F">
        <w:rPr>
          <w:highlight w:val="yellow"/>
        </w:rPr>
        <w:t>Запрещается нахождение посторонних лиц в зоне производства работ. Зона производства работ должна быть обозначена предупредительными знаками.</w:t>
      </w:r>
    </w:p>
    <w:p w14:paraId="22B4A744" w14:textId="77777777" w:rsidR="0025399B" w:rsidRPr="009577AA" w:rsidRDefault="005F5D4F">
      <w:pPr>
        <w:rPr>
          <w:highlight w:val="yellow"/>
        </w:rPr>
      </w:pPr>
      <w:bookmarkStart w:id="277" w:name="sub_1116"/>
      <w:r w:rsidRPr="009577AA">
        <w:rPr>
          <w:highlight w:val="yellow"/>
        </w:rPr>
        <w:t>116. Работнику, допущенному к самостоятельной работе с ручным пиротехническим инструментом запрещается:</w:t>
      </w:r>
    </w:p>
    <w:p w14:paraId="0781957A" w14:textId="77777777" w:rsidR="0025399B" w:rsidRPr="009577AA" w:rsidRDefault="005F5D4F">
      <w:pPr>
        <w:rPr>
          <w:highlight w:val="yellow"/>
        </w:rPr>
      </w:pPr>
      <w:bookmarkStart w:id="278" w:name="sub_111601"/>
      <w:bookmarkEnd w:id="277"/>
      <w:r w:rsidRPr="009577AA">
        <w:rPr>
          <w:highlight w:val="yellow"/>
        </w:rPr>
        <w:t xml:space="preserve">1) демонтировать или заменять </w:t>
      </w:r>
      <w:proofErr w:type="spellStart"/>
      <w:r w:rsidRPr="009577AA">
        <w:rPr>
          <w:highlight w:val="yellow"/>
        </w:rPr>
        <w:t>блокировочно</w:t>
      </w:r>
      <w:proofErr w:type="spellEnd"/>
      <w:r w:rsidRPr="009577AA">
        <w:rPr>
          <w:highlight w:val="yellow"/>
        </w:rPr>
        <w:t>-предохранительный механизм ручного пиротехнического инструмента;</w:t>
      </w:r>
    </w:p>
    <w:p w14:paraId="11501E86" w14:textId="77777777" w:rsidR="0025399B" w:rsidRPr="009577AA" w:rsidRDefault="005F5D4F">
      <w:pPr>
        <w:rPr>
          <w:highlight w:val="yellow"/>
        </w:rPr>
      </w:pPr>
      <w:bookmarkStart w:id="279" w:name="sub_111602"/>
      <w:bookmarkEnd w:id="278"/>
      <w:r w:rsidRPr="009577AA">
        <w:rPr>
          <w:highlight w:val="yellow"/>
        </w:rPr>
        <w:t>2) направлять ручной пиротехнический инструмент на себя или в сторону других лиц, даже если он не заряжен патроном;</w:t>
      </w:r>
    </w:p>
    <w:p w14:paraId="49AFACCE" w14:textId="77777777" w:rsidR="0025399B" w:rsidRPr="009577AA" w:rsidRDefault="005F5D4F">
      <w:pPr>
        <w:rPr>
          <w:highlight w:val="yellow"/>
        </w:rPr>
      </w:pPr>
      <w:bookmarkStart w:id="280" w:name="sub_111603"/>
      <w:bookmarkEnd w:id="279"/>
      <w:r w:rsidRPr="009577AA">
        <w:rPr>
          <w:highlight w:val="yellow"/>
        </w:rPr>
        <w:t>3) оставлять ручной пиротехнический инструмент и патроны к нему без надзора;</w:t>
      </w:r>
    </w:p>
    <w:p w14:paraId="73854887" w14:textId="77777777" w:rsidR="0025399B" w:rsidRPr="009577AA" w:rsidRDefault="005F5D4F">
      <w:pPr>
        <w:rPr>
          <w:highlight w:val="yellow"/>
        </w:rPr>
      </w:pPr>
      <w:bookmarkStart w:id="281" w:name="sub_111604"/>
      <w:bookmarkEnd w:id="280"/>
      <w:r w:rsidRPr="009577AA">
        <w:rPr>
          <w:highlight w:val="yellow"/>
        </w:rPr>
        <w:t>4) передавать ручной пиротехнический инструмент и патроны к нему другим лицам;</w:t>
      </w:r>
    </w:p>
    <w:p w14:paraId="5B3C603F" w14:textId="77777777" w:rsidR="0025399B" w:rsidRPr="009577AA" w:rsidRDefault="005F5D4F">
      <w:pPr>
        <w:rPr>
          <w:highlight w:val="yellow"/>
        </w:rPr>
      </w:pPr>
      <w:bookmarkStart w:id="282" w:name="sub_111605"/>
      <w:bookmarkEnd w:id="281"/>
      <w:r w:rsidRPr="009577AA">
        <w:rPr>
          <w:highlight w:val="yellow"/>
        </w:rPr>
        <w:t>5) заряжать ручной пиротехнический инструмент до полной подготовки рабочего места;</w:t>
      </w:r>
    </w:p>
    <w:p w14:paraId="36453ECF" w14:textId="77777777" w:rsidR="0025399B" w:rsidRPr="009577AA" w:rsidRDefault="005F5D4F">
      <w:pPr>
        <w:rPr>
          <w:highlight w:val="yellow"/>
        </w:rPr>
      </w:pPr>
      <w:bookmarkStart w:id="283" w:name="sub_111606"/>
      <w:bookmarkEnd w:id="282"/>
      <w:r w:rsidRPr="009577AA">
        <w:rPr>
          <w:highlight w:val="yellow"/>
        </w:rPr>
        <w:t>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извлекателя;</w:t>
      </w:r>
    </w:p>
    <w:p w14:paraId="19875096" w14:textId="77777777" w:rsidR="0025399B" w:rsidRPr="009577AA" w:rsidRDefault="005F5D4F">
      <w:pPr>
        <w:rPr>
          <w:highlight w:val="yellow"/>
        </w:rPr>
      </w:pPr>
      <w:bookmarkStart w:id="284" w:name="sub_111607"/>
      <w:bookmarkEnd w:id="283"/>
      <w:r w:rsidRPr="009577AA">
        <w:rPr>
          <w:highlight w:val="yellow"/>
        </w:rPr>
        <w:lastRenderedPageBreak/>
        <w:t>7) производить разборку и ремонт ручного пиротехнического инструмента.</w:t>
      </w:r>
    </w:p>
    <w:p w14:paraId="772B459C" w14:textId="77777777" w:rsidR="0025399B" w:rsidRPr="009577AA" w:rsidRDefault="005F5D4F">
      <w:pPr>
        <w:rPr>
          <w:highlight w:val="yellow"/>
        </w:rPr>
      </w:pPr>
      <w:bookmarkStart w:id="285" w:name="sub_1117"/>
      <w:bookmarkEnd w:id="284"/>
      <w:r w:rsidRPr="009577AA">
        <w:rPr>
          <w:highlight w:val="yellow"/>
        </w:rPr>
        <w:t>117. Работать с ручным пиротехническим инструментом с приставных лестниц или стремянок запрещается.</w:t>
      </w:r>
    </w:p>
    <w:bookmarkEnd w:id="285"/>
    <w:p w14:paraId="521A5793" w14:textId="77777777" w:rsidR="0025399B" w:rsidRPr="009577AA" w:rsidRDefault="005F5D4F">
      <w:pPr>
        <w:rPr>
          <w:highlight w:val="yellow"/>
        </w:rPr>
      </w:pPr>
      <w:r w:rsidRPr="009577AA">
        <w:rPr>
          <w:highlight w:val="yellow"/>
        </w:rPr>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14:paraId="579E7D70" w14:textId="77777777" w:rsidR="0025399B" w:rsidRPr="009577AA" w:rsidRDefault="005F5D4F">
      <w:pPr>
        <w:rPr>
          <w:highlight w:val="yellow"/>
        </w:rPr>
      </w:pPr>
      <w:bookmarkStart w:id="286" w:name="sub_1118"/>
      <w:r w:rsidRPr="009577AA">
        <w:rPr>
          <w:highlight w:val="yellow"/>
        </w:rPr>
        <w:t>118.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травмирование работника.</w:t>
      </w:r>
    </w:p>
    <w:bookmarkEnd w:id="286"/>
    <w:p w14:paraId="763F2620" w14:textId="77777777" w:rsidR="0025399B" w:rsidRPr="009577AA" w:rsidRDefault="005F5D4F">
      <w:pPr>
        <w:rPr>
          <w:highlight w:val="yellow"/>
        </w:rPr>
      </w:pPr>
      <w:r w:rsidRPr="009577AA">
        <w:rPr>
          <w:highlight w:val="yellow"/>
        </w:rPr>
        <w:t>В момент выстрела рука, поддерживающая пристреливаемую деталь, должна находиться на расстоянии не менее 150 мм от точки забивки дюбеля.</w:t>
      </w:r>
    </w:p>
    <w:p w14:paraId="6FA67DCD" w14:textId="77777777" w:rsidR="0025399B" w:rsidRPr="009577AA" w:rsidRDefault="005F5D4F">
      <w:pPr>
        <w:rPr>
          <w:highlight w:val="yellow"/>
        </w:rPr>
      </w:pPr>
      <w:r w:rsidRPr="009577AA">
        <w:rPr>
          <w:highlight w:val="yellow"/>
        </w:rPr>
        <w:t>Точка забивки дюбеля обозначается двумя взаимно перпендикулярными линиями.</w:t>
      </w:r>
    </w:p>
    <w:p w14:paraId="61351C21" w14:textId="77777777" w:rsidR="0025399B" w:rsidRPr="009577AA" w:rsidRDefault="005F5D4F">
      <w:pPr>
        <w:rPr>
          <w:highlight w:val="yellow"/>
        </w:rPr>
      </w:pPr>
      <w:bookmarkStart w:id="287" w:name="sub_1119"/>
      <w:r w:rsidRPr="009577AA">
        <w:rPr>
          <w:highlight w:val="yellow"/>
        </w:rPr>
        <w:t xml:space="preserve">119. Если дюбель после выстрела из ручного пиротехнического инструмента </w:t>
      </w:r>
      <w:proofErr w:type="gramStart"/>
      <w:r w:rsidRPr="009577AA">
        <w:rPr>
          <w:highlight w:val="yellow"/>
        </w:rPr>
        <w:t>зашел не полностью</w:t>
      </w:r>
      <w:proofErr w:type="gramEnd"/>
      <w:r w:rsidRPr="009577AA">
        <w:rPr>
          <w:highlight w:val="yellow"/>
        </w:rPr>
        <w:t xml:space="preserve">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14:paraId="4D85052A" w14:textId="77777777" w:rsidR="0025399B" w:rsidRPr="009577AA" w:rsidRDefault="005F5D4F">
      <w:pPr>
        <w:rPr>
          <w:highlight w:val="yellow"/>
        </w:rPr>
      </w:pPr>
      <w:bookmarkStart w:id="288" w:name="sub_1120"/>
      <w:bookmarkEnd w:id="287"/>
      <w:r w:rsidRPr="009577AA">
        <w:rPr>
          <w:highlight w:val="yellow"/>
        </w:rPr>
        <w:t>120.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bookmarkEnd w:id="288"/>
    <w:p w14:paraId="0323FAAC" w14:textId="77777777" w:rsidR="0025399B" w:rsidRPr="009577AA" w:rsidRDefault="005F5D4F">
      <w:pPr>
        <w:rPr>
          <w:highlight w:val="yellow"/>
        </w:rPr>
      </w:pPr>
      <w:r w:rsidRPr="009577AA">
        <w:rPr>
          <w:highlight w:val="yellow"/>
        </w:rPr>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14:paraId="165446DE" w14:textId="77777777" w:rsidR="0025399B" w:rsidRPr="009577AA" w:rsidRDefault="005F5D4F">
      <w:pPr>
        <w:rPr>
          <w:highlight w:val="yellow"/>
        </w:rPr>
      </w:pPr>
      <w:bookmarkStart w:id="289" w:name="sub_1121"/>
      <w:r w:rsidRPr="009577AA">
        <w:rPr>
          <w:highlight w:val="yellow"/>
        </w:rPr>
        <w:t>121. Во избежание травмирования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14:paraId="3A2F76D6" w14:textId="77777777" w:rsidR="0025399B" w:rsidRPr="009577AA" w:rsidRDefault="005F5D4F">
      <w:pPr>
        <w:rPr>
          <w:highlight w:val="yellow"/>
        </w:rPr>
      </w:pPr>
      <w:bookmarkStart w:id="290" w:name="sub_112101"/>
      <w:bookmarkEnd w:id="289"/>
      <w:r w:rsidRPr="009577AA">
        <w:rPr>
          <w:highlight w:val="yellow"/>
        </w:rPr>
        <w:t>1) строительное основание:</w:t>
      </w:r>
    </w:p>
    <w:bookmarkEnd w:id="290"/>
    <w:p w14:paraId="49EEC576" w14:textId="77777777" w:rsidR="0025399B" w:rsidRPr="009577AA" w:rsidRDefault="005F5D4F">
      <w:pPr>
        <w:rPr>
          <w:highlight w:val="yellow"/>
        </w:rPr>
      </w:pPr>
      <w:r w:rsidRPr="009577AA">
        <w:rPr>
          <w:highlight w:val="yellow"/>
        </w:rPr>
        <w:t>бетон, кирпичная кладка - не менее 100 мм;</w:t>
      </w:r>
    </w:p>
    <w:p w14:paraId="681A11E9" w14:textId="77777777" w:rsidR="0025399B" w:rsidRPr="009577AA" w:rsidRDefault="005F5D4F">
      <w:pPr>
        <w:rPr>
          <w:highlight w:val="yellow"/>
        </w:rPr>
      </w:pPr>
      <w:r w:rsidRPr="009577AA">
        <w:rPr>
          <w:highlight w:val="yellow"/>
        </w:rPr>
        <w:t>сталь - не менее 15 мм;</w:t>
      </w:r>
    </w:p>
    <w:p w14:paraId="4B2E13E0" w14:textId="77777777" w:rsidR="0025399B" w:rsidRPr="009577AA" w:rsidRDefault="005F5D4F">
      <w:pPr>
        <w:rPr>
          <w:highlight w:val="yellow"/>
        </w:rPr>
      </w:pPr>
      <w:bookmarkStart w:id="291" w:name="sub_112102"/>
      <w:r w:rsidRPr="009577AA">
        <w:rPr>
          <w:highlight w:val="yellow"/>
        </w:rPr>
        <w:t>2) пристреливаемая деталь:</w:t>
      </w:r>
    </w:p>
    <w:bookmarkEnd w:id="291"/>
    <w:p w14:paraId="41BD585C" w14:textId="77777777" w:rsidR="0025399B" w:rsidRPr="009577AA" w:rsidRDefault="005F5D4F">
      <w:pPr>
        <w:rPr>
          <w:highlight w:val="yellow"/>
        </w:rPr>
      </w:pPr>
      <w:r w:rsidRPr="009577AA">
        <w:rPr>
          <w:highlight w:val="yellow"/>
        </w:rPr>
        <w:t>сталь, алюминий - не менее 10 мм;</w:t>
      </w:r>
    </w:p>
    <w:p w14:paraId="17F38F0D" w14:textId="77777777" w:rsidR="0025399B" w:rsidRDefault="005F5D4F">
      <w:r w:rsidRPr="009577AA">
        <w:rPr>
          <w:highlight w:val="yellow"/>
        </w:rPr>
        <w:t>дерево, пластик - не менее 15 мм.</w:t>
      </w:r>
    </w:p>
    <w:p w14:paraId="75C3A017" w14:textId="77777777" w:rsidR="0025399B" w:rsidRPr="009577AA" w:rsidRDefault="005F5D4F">
      <w:pPr>
        <w:rPr>
          <w:highlight w:val="yellow"/>
        </w:rPr>
      </w:pPr>
      <w:bookmarkStart w:id="292" w:name="sub_1122"/>
      <w:r w:rsidRPr="009577AA">
        <w:rPr>
          <w:highlight w:val="yellow"/>
        </w:rPr>
        <w:t>122.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bookmarkEnd w:id="292"/>
    <w:p w14:paraId="6CE17F4C" w14:textId="77777777" w:rsidR="0025399B" w:rsidRDefault="005F5D4F">
      <w:r w:rsidRPr="009577AA">
        <w:rPr>
          <w:highlight w:val="yellow"/>
        </w:rPr>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14:paraId="21DD8B03" w14:textId="77777777" w:rsidR="0025399B" w:rsidRPr="009577AA" w:rsidRDefault="005F5D4F">
      <w:pPr>
        <w:rPr>
          <w:highlight w:val="yellow"/>
        </w:rPr>
      </w:pPr>
      <w:bookmarkStart w:id="293" w:name="sub_1123"/>
      <w:r w:rsidRPr="009577AA">
        <w:rPr>
          <w:highlight w:val="yellow"/>
        </w:rPr>
        <w:t>123.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bookmarkEnd w:id="293"/>
    <w:p w14:paraId="4B2AA411" w14:textId="77777777" w:rsidR="0025399B" w:rsidRDefault="005F5D4F">
      <w:r w:rsidRPr="009577AA">
        <w:rPr>
          <w:highlight w:val="yellow"/>
        </w:rPr>
        <w:t>Запрещается передавать ручной пиротехнический инструмент посторонним лицам.</w:t>
      </w:r>
    </w:p>
    <w:p w14:paraId="3DE4FFEF" w14:textId="77777777" w:rsidR="0025399B" w:rsidRDefault="0025399B"/>
    <w:p w14:paraId="153B52E9" w14:textId="77777777" w:rsidR="0025399B" w:rsidRDefault="005F5D4F">
      <w:pPr>
        <w:pStyle w:val="a8"/>
        <w:rPr>
          <w:sz w:val="22"/>
          <w:szCs w:val="22"/>
        </w:rPr>
      </w:pPr>
      <w:r>
        <w:rPr>
          <w:sz w:val="22"/>
          <w:szCs w:val="22"/>
        </w:rPr>
        <w:t>──────────────────────────────</w:t>
      </w:r>
    </w:p>
    <w:p w14:paraId="1FE87B61" w14:textId="77777777" w:rsidR="0025399B" w:rsidRDefault="005F5D4F">
      <w:pPr>
        <w:pStyle w:val="aa"/>
      </w:pPr>
      <w:bookmarkStart w:id="294" w:name="sub_1000001"/>
      <w:r>
        <w:rPr>
          <w:vertAlign w:val="superscript"/>
        </w:rPr>
        <w:t>1</w:t>
      </w:r>
      <w:r>
        <w:t xml:space="preserve"> Технический регламент Таможенного союза "О безопасности машин и оборудования" (</w:t>
      </w:r>
      <w:hyperlink r:id="rId15" w:history="1">
        <w:r>
          <w:rPr>
            <w:rStyle w:val="a4"/>
          </w:rPr>
          <w:t>ТР ТС 010/2011</w:t>
        </w:r>
      </w:hyperlink>
      <w:r>
        <w:t xml:space="preserve">), принятый </w:t>
      </w:r>
      <w:hyperlink r:id="rId16" w:history="1">
        <w:r>
          <w:rPr>
            <w:rStyle w:val="a4"/>
          </w:rPr>
          <w:t>решением</w:t>
        </w:r>
      </w:hyperlink>
      <w:r>
        <w:t xml:space="preserve"> Комиссии Таможенного союза от 18 октября 2011 г. N 823, (опубликовано в информационно-телекоммуникационной сети "Интернет" на официальном сайте Комиссии Таможенного союза </w:t>
      </w:r>
      <w:hyperlink r:id="rId17" w:history="1">
        <w:r>
          <w:rPr>
            <w:rStyle w:val="a4"/>
          </w:rPr>
          <w:t>http://www.tsouz.ru/</w:t>
        </w:r>
      </w:hyperlink>
      <w:r>
        <w:t xml:space="preserve">, 21 октября 2011 г.) с изменениями, внесенными решениями Коллегии Евразийской экономической комиссии </w:t>
      </w:r>
      <w:hyperlink r:id="rId18" w:history="1">
        <w:r>
          <w:rPr>
            <w:rStyle w:val="a4"/>
          </w:rPr>
          <w:t>от 4 декабря 2012 г. N 248</w:t>
        </w:r>
      </w:hyperlink>
      <w:r>
        <w:t xml:space="preserve">, </w:t>
      </w:r>
      <w:hyperlink r:id="rId19" w:history="1">
        <w:r>
          <w:rPr>
            <w:rStyle w:val="a4"/>
          </w:rPr>
          <w:t>от 19 мая 2015 г. N 55</w:t>
        </w:r>
      </w:hyperlink>
      <w:r>
        <w:t xml:space="preserve">, </w:t>
      </w:r>
      <w:hyperlink r:id="rId20" w:history="1">
        <w:r>
          <w:rPr>
            <w:rStyle w:val="a4"/>
          </w:rPr>
          <w:t>решением</w:t>
        </w:r>
      </w:hyperlink>
      <w:r>
        <w:t xml:space="preserve"> Совета Евразийской экономической комиссии от 16 мая 2016 г. N 37.</w:t>
      </w:r>
    </w:p>
    <w:p w14:paraId="34D1FDB3" w14:textId="77777777" w:rsidR="0025399B" w:rsidRDefault="005F5D4F">
      <w:pPr>
        <w:pStyle w:val="aa"/>
      </w:pPr>
      <w:bookmarkStart w:id="295" w:name="sub_1000002"/>
      <w:bookmarkEnd w:id="294"/>
      <w:r>
        <w:rPr>
          <w:vertAlign w:val="superscript"/>
        </w:rPr>
        <w:t>2</w:t>
      </w:r>
      <w:r>
        <w:t xml:space="preserve"> Технический регламент Таможенного союза "О безопасности низковольтного оборудования" (</w:t>
      </w:r>
      <w:hyperlink r:id="rId21" w:history="1">
        <w:r>
          <w:rPr>
            <w:rStyle w:val="a4"/>
          </w:rPr>
          <w:t>ТР ТС 004/2011</w:t>
        </w:r>
      </w:hyperlink>
      <w:r>
        <w:t xml:space="preserve">), принятый </w:t>
      </w:r>
      <w:hyperlink r:id="rId22" w:history="1">
        <w:r>
          <w:rPr>
            <w:rStyle w:val="a4"/>
          </w:rPr>
          <w:t>решением</w:t>
        </w:r>
      </w:hyperlink>
      <w:r>
        <w:t xml:space="preserve"> Комиссии Таможенного союза от 16 августа 2011 г. N 768 (опубликовано в информационно-телекоммуникационной сети "Интернет" на официальном сайте Комиссии таможенного союза </w:t>
      </w:r>
      <w:hyperlink r:id="rId23" w:history="1">
        <w:r>
          <w:rPr>
            <w:rStyle w:val="a4"/>
          </w:rPr>
          <w:t>http://www.tsouz.ru/</w:t>
        </w:r>
      </w:hyperlink>
      <w:r>
        <w:t xml:space="preserve"> 2 сентября 2011 г.) с изменениями, внесенными </w:t>
      </w:r>
      <w:hyperlink r:id="rId24" w:history="1">
        <w:r>
          <w:rPr>
            <w:rStyle w:val="a4"/>
          </w:rPr>
          <w:t>решением</w:t>
        </w:r>
      </w:hyperlink>
      <w:r>
        <w:t xml:space="preserve"> Комиссии Таможенного союза от 9 декабря 2011 г. N 884, </w:t>
      </w:r>
      <w:hyperlink r:id="rId25" w:history="1">
        <w:r>
          <w:rPr>
            <w:rStyle w:val="a4"/>
          </w:rPr>
          <w:t>решением</w:t>
        </w:r>
      </w:hyperlink>
      <w:r>
        <w:t xml:space="preserve"> Коллегии Евразийской экономической комиссии от 4 декабря 2012 г. N 247, </w:t>
      </w:r>
      <w:hyperlink r:id="rId26" w:history="1">
        <w:r>
          <w:rPr>
            <w:rStyle w:val="a4"/>
          </w:rPr>
          <w:t>от 25 декабря 2012 г. N 292</w:t>
        </w:r>
      </w:hyperlink>
      <w:r>
        <w:t xml:space="preserve"> и </w:t>
      </w:r>
      <w:hyperlink r:id="rId27" w:history="1">
        <w:r>
          <w:rPr>
            <w:rStyle w:val="a4"/>
          </w:rPr>
          <w:t xml:space="preserve">от </w:t>
        </w:r>
        <w:r>
          <w:rPr>
            <w:rStyle w:val="a4"/>
          </w:rPr>
          <w:lastRenderedPageBreak/>
          <w:t>25 октября 2016 г. N 120</w:t>
        </w:r>
      </w:hyperlink>
      <w:r>
        <w:t>).</w:t>
      </w:r>
    </w:p>
    <w:bookmarkEnd w:id="295"/>
    <w:p w14:paraId="76FE7E1C" w14:textId="77777777" w:rsidR="0025399B" w:rsidRDefault="005F5D4F">
      <w:pPr>
        <w:pStyle w:val="a8"/>
        <w:rPr>
          <w:sz w:val="22"/>
          <w:szCs w:val="22"/>
        </w:rPr>
      </w:pPr>
      <w:r>
        <w:rPr>
          <w:sz w:val="22"/>
          <w:szCs w:val="22"/>
        </w:rPr>
        <w:t>──────────────────────────────</w:t>
      </w:r>
    </w:p>
    <w:p w14:paraId="1C390052" w14:textId="77777777" w:rsidR="0025399B" w:rsidRDefault="0025399B"/>
    <w:p w14:paraId="51CDFEEA" w14:textId="77777777" w:rsidR="0025399B" w:rsidRDefault="005F5D4F">
      <w:pPr>
        <w:ind w:firstLine="698"/>
        <w:jc w:val="right"/>
      </w:pPr>
      <w:bookmarkStart w:id="296" w:name="sub_10000"/>
      <w:r>
        <w:rPr>
          <w:rStyle w:val="a3"/>
        </w:rPr>
        <w:t>Приложение</w:t>
      </w:r>
      <w:r>
        <w:rPr>
          <w:rStyle w:val="a3"/>
        </w:rPr>
        <w:br/>
        <w:t xml:space="preserve">к </w:t>
      </w:r>
      <w:hyperlink w:anchor="sub_1000" w:history="1">
        <w:r>
          <w:rPr>
            <w:rStyle w:val="a4"/>
          </w:rPr>
          <w:t>Правилам</w:t>
        </w:r>
      </w:hyperlink>
      <w:r>
        <w:rPr>
          <w:rStyle w:val="a3"/>
        </w:rPr>
        <w:t xml:space="preserve"> по охране труда при работе с</w:t>
      </w:r>
      <w:r>
        <w:rPr>
          <w:rStyle w:val="a3"/>
        </w:rPr>
        <w:br/>
        <w:t>инструментом и приспособлениями,</w:t>
      </w:r>
      <w:r>
        <w:rPr>
          <w:rStyle w:val="a3"/>
        </w:rPr>
        <w:br/>
        <w:t xml:space="preserve">утвержденным </w:t>
      </w:r>
      <w:hyperlink w:anchor="sub_0" w:history="1">
        <w:r>
          <w:rPr>
            <w:rStyle w:val="a4"/>
          </w:rPr>
          <w:t>приказом</w:t>
        </w:r>
      </w:hyperlink>
      <w:r>
        <w:rPr>
          <w:rStyle w:val="a3"/>
        </w:rPr>
        <w:t xml:space="preserve"> Министерства</w:t>
      </w:r>
      <w:r>
        <w:rPr>
          <w:rStyle w:val="a3"/>
        </w:rPr>
        <w:br/>
        <w:t>труда и социальной защиты</w:t>
      </w:r>
      <w:r>
        <w:rPr>
          <w:rStyle w:val="a3"/>
        </w:rPr>
        <w:br/>
        <w:t>Российской Федерации</w:t>
      </w:r>
      <w:r>
        <w:rPr>
          <w:rStyle w:val="a3"/>
        </w:rPr>
        <w:br/>
        <w:t>от 27 ноября 2020 г. N 835н</w:t>
      </w:r>
    </w:p>
    <w:bookmarkEnd w:id="296"/>
    <w:p w14:paraId="66B92887" w14:textId="77777777" w:rsidR="0025399B" w:rsidRDefault="0025399B"/>
    <w:p w14:paraId="6854B4DB" w14:textId="77777777" w:rsidR="0025399B" w:rsidRDefault="005F5D4F">
      <w:pPr>
        <w:ind w:firstLine="698"/>
        <w:jc w:val="right"/>
      </w:pPr>
      <w:r>
        <w:rPr>
          <w:rStyle w:val="a3"/>
        </w:rPr>
        <w:t>Рекомендуемый образец</w:t>
      </w:r>
    </w:p>
    <w:p w14:paraId="14AB3264" w14:textId="77777777" w:rsidR="0025399B" w:rsidRDefault="0025399B"/>
    <w:p w14:paraId="06B8F156" w14:textId="77777777" w:rsidR="0025399B" w:rsidRDefault="005F5D4F">
      <w:pPr>
        <w:pStyle w:val="a8"/>
        <w:rPr>
          <w:sz w:val="22"/>
          <w:szCs w:val="22"/>
        </w:rPr>
      </w:pPr>
      <w:r>
        <w:rPr>
          <w:rStyle w:val="a3"/>
          <w:sz w:val="22"/>
          <w:szCs w:val="22"/>
        </w:rPr>
        <w:t xml:space="preserve">                              НАРЯД-ДОПУСК</w:t>
      </w:r>
    </w:p>
    <w:p w14:paraId="000F1CE7" w14:textId="77777777" w:rsidR="0025399B" w:rsidRDefault="005F5D4F">
      <w:pPr>
        <w:pStyle w:val="a8"/>
        <w:rPr>
          <w:sz w:val="22"/>
          <w:szCs w:val="22"/>
        </w:rPr>
      </w:pPr>
      <w:r>
        <w:rPr>
          <w:rStyle w:val="a3"/>
          <w:sz w:val="22"/>
          <w:szCs w:val="22"/>
        </w:rPr>
        <w:t xml:space="preserve">              НА ПРОИЗВОДСТВО РАБОТ ПОВЫШЕННОЙ ОПАСНОСТИ</w:t>
      </w:r>
    </w:p>
    <w:p w14:paraId="5ED48748" w14:textId="77777777" w:rsidR="0025399B" w:rsidRDefault="0025399B"/>
    <w:p w14:paraId="1A56CC4C" w14:textId="77777777" w:rsidR="0025399B" w:rsidRDefault="005F5D4F">
      <w:pPr>
        <w:pStyle w:val="a8"/>
        <w:rPr>
          <w:sz w:val="22"/>
          <w:szCs w:val="22"/>
        </w:rPr>
      </w:pPr>
      <w:bookmarkStart w:id="297" w:name="sub_10100"/>
      <w:r>
        <w:rPr>
          <w:rStyle w:val="a3"/>
          <w:sz w:val="22"/>
          <w:szCs w:val="22"/>
        </w:rPr>
        <w:t xml:space="preserve">                                  1. Наряд</w:t>
      </w:r>
    </w:p>
    <w:bookmarkEnd w:id="297"/>
    <w:p w14:paraId="0EE83962" w14:textId="77777777" w:rsidR="0025399B" w:rsidRDefault="0025399B"/>
    <w:p w14:paraId="7DEE19CC" w14:textId="77777777" w:rsidR="0025399B" w:rsidRDefault="005F5D4F">
      <w:pPr>
        <w:pStyle w:val="a8"/>
        <w:rPr>
          <w:sz w:val="22"/>
          <w:szCs w:val="22"/>
        </w:rPr>
      </w:pPr>
      <w:r>
        <w:rPr>
          <w:sz w:val="22"/>
          <w:szCs w:val="22"/>
        </w:rPr>
        <w:t>Подразделение: __________________________________________</w:t>
      </w:r>
    </w:p>
    <w:p w14:paraId="3260A5F7" w14:textId="77777777" w:rsidR="0025399B" w:rsidRDefault="005F5D4F">
      <w:pPr>
        <w:pStyle w:val="a8"/>
        <w:rPr>
          <w:sz w:val="22"/>
          <w:szCs w:val="22"/>
        </w:rPr>
      </w:pPr>
      <w:r>
        <w:rPr>
          <w:sz w:val="22"/>
          <w:szCs w:val="22"/>
        </w:rPr>
        <w:t xml:space="preserve">              Выдан "____" __________ 20____ г.</w:t>
      </w:r>
    </w:p>
    <w:p w14:paraId="40CBBC23" w14:textId="77777777" w:rsidR="0025399B" w:rsidRDefault="005F5D4F">
      <w:pPr>
        <w:pStyle w:val="a8"/>
        <w:rPr>
          <w:sz w:val="22"/>
          <w:szCs w:val="22"/>
        </w:rPr>
      </w:pPr>
      <w:r>
        <w:rPr>
          <w:sz w:val="22"/>
          <w:szCs w:val="22"/>
        </w:rPr>
        <w:t xml:space="preserve">              Действителен до "____" __________ 20____ г.</w:t>
      </w:r>
    </w:p>
    <w:p w14:paraId="62FD6886" w14:textId="77777777" w:rsidR="0025399B" w:rsidRDefault="005F5D4F">
      <w:pPr>
        <w:pStyle w:val="a8"/>
        <w:rPr>
          <w:sz w:val="22"/>
          <w:szCs w:val="22"/>
        </w:rPr>
      </w:pPr>
      <w:r>
        <w:rPr>
          <w:sz w:val="22"/>
          <w:szCs w:val="22"/>
        </w:rPr>
        <w:t>Руководителю работ: _____________________________________________________</w:t>
      </w:r>
    </w:p>
    <w:p w14:paraId="2E9FC668" w14:textId="77777777" w:rsidR="0025399B" w:rsidRDefault="005F5D4F">
      <w:pPr>
        <w:pStyle w:val="a8"/>
        <w:rPr>
          <w:sz w:val="22"/>
          <w:szCs w:val="22"/>
        </w:rPr>
      </w:pPr>
      <w:r>
        <w:rPr>
          <w:sz w:val="22"/>
          <w:szCs w:val="22"/>
        </w:rPr>
        <w:t xml:space="preserve">                      (должность, фамилия, имя, отчество (при наличии)</w:t>
      </w:r>
    </w:p>
    <w:p w14:paraId="428B4292" w14:textId="77777777" w:rsidR="0025399B" w:rsidRDefault="0025399B"/>
    <w:p w14:paraId="7385BD1E" w14:textId="77777777" w:rsidR="0025399B" w:rsidRDefault="005F5D4F">
      <w:pPr>
        <w:pStyle w:val="a8"/>
        <w:rPr>
          <w:sz w:val="22"/>
          <w:szCs w:val="22"/>
        </w:rPr>
      </w:pPr>
      <w:bookmarkStart w:id="298" w:name="sub_10011"/>
      <w:r>
        <w:rPr>
          <w:sz w:val="22"/>
          <w:szCs w:val="22"/>
        </w:rPr>
        <w:t>1.1. Производителю работ ________________________________________________</w:t>
      </w:r>
    </w:p>
    <w:bookmarkEnd w:id="298"/>
    <w:p w14:paraId="6CB51F2F" w14:textId="77777777" w:rsidR="0025399B" w:rsidRDefault="005F5D4F">
      <w:pPr>
        <w:pStyle w:val="a8"/>
        <w:rPr>
          <w:sz w:val="22"/>
          <w:szCs w:val="22"/>
        </w:rPr>
      </w:pPr>
      <w:r>
        <w:rPr>
          <w:sz w:val="22"/>
          <w:szCs w:val="22"/>
        </w:rPr>
        <w:t xml:space="preserve">                         (должность, наименование подразделения, фамилия,</w:t>
      </w:r>
    </w:p>
    <w:p w14:paraId="7B7A2E81" w14:textId="77777777" w:rsidR="0025399B" w:rsidRDefault="005F5D4F">
      <w:pPr>
        <w:pStyle w:val="a8"/>
        <w:rPr>
          <w:sz w:val="22"/>
          <w:szCs w:val="22"/>
        </w:rPr>
      </w:pPr>
      <w:r>
        <w:rPr>
          <w:sz w:val="22"/>
          <w:szCs w:val="22"/>
        </w:rPr>
        <w:t xml:space="preserve">                                              инициалы)</w:t>
      </w:r>
    </w:p>
    <w:p w14:paraId="19570260" w14:textId="77777777" w:rsidR="0025399B" w:rsidRDefault="005F5D4F">
      <w:pPr>
        <w:pStyle w:val="a8"/>
        <w:rPr>
          <w:sz w:val="22"/>
          <w:szCs w:val="22"/>
        </w:rPr>
      </w:pPr>
      <w:r>
        <w:rPr>
          <w:sz w:val="22"/>
          <w:szCs w:val="22"/>
        </w:rPr>
        <w:t>с бригадой в составе ____ человек поручается произвести следующие работы:</w:t>
      </w:r>
    </w:p>
    <w:p w14:paraId="3A02EBED" w14:textId="77777777" w:rsidR="0025399B" w:rsidRDefault="005F5D4F">
      <w:pPr>
        <w:pStyle w:val="a8"/>
        <w:rPr>
          <w:sz w:val="22"/>
          <w:szCs w:val="22"/>
        </w:rPr>
      </w:pPr>
      <w:r>
        <w:rPr>
          <w:sz w:val="22"/>
          <w:szCs w:val="22"/>
        </w:rPr>
        <w:t>_________________________________________________________________________</w:t>
      </w:r>
    </w:p>
    <w:p w14:paraId="1D21AEC7" w14:textId="77777777" w:rsidR="0025399B" w:rsidRDefault="005F5D4F">
      <w:pPr>
        <w:pStyle w:val="a8"/>
        <w:rPr>
          <w:sz w:val="22"/>
          <w:szCs w:val="22"/>
        </w:rPr>
      </w:pPr>
      <w:r>
        <w:rPr>
          <w:sz w:val="22"/>
          <w:szCs w:val="22"/>
        </w:rPr>
        <w:t xml:space="preserve">      (содержание, характеристика, место производства и объем работ)</w:t>
      </w:r>
    </w:p>
    <w:p w14:paraId="303ACD4E" w14:textId="77777777" w:rsidR="0025399B" w:rsidRDefault="005F5D4F">
      <w:pPr>
        <w:pStyle w:val="a8"/>
        <w:rPr>
          <w:sz w:val="22"/>
          <w:szCs w:val="22"/>
        </w:rPr>
      </w:pPr>
      <w:r>
        <w:rPr>
          <w:sz w:val="22"/>
          <w:szCs w:val="22"/>
        </w:rPr>
        <w:t>_________________________________________________________________________</w:t>
      </w:r>
    </w:p>
    <w:p w14:paraId="5AE2E7FA" w14:textId="77777777" w:rsidR="0025399B" w:rsidRDefault="005F5D4F">
      <w:pPr>
        <w:pStyle w:val="a8"/>
        <w:rPr>
          <w:sz w:val="22"/>
          <w:szCs w:val="22"/>
        </w:rPr>
      </w:pPr>
      <w:r>
        <w:rPr>
          <w:sz w:val="22"/>
          <w:szCs w:val="22"/>
        </w:rPr>
        <w:t>_________________________________________________________________________</w:t>
      </w:r>
    </w:p>
    <w:p w14:paraId="4DEA35F7" w14:textId="77777777" w:rsidR="0025399B" w:rsidRDefault="0025399B"/>
    <w:p w14:paraId="2D251DE6" w14:textId="77777777" w:rsidR="0025399B" w:rsidRDefault="005F5D4F">
      <w:pPr>
        <w:pStyle w:val="a8"/>
        <w:rPr>
          <w:sz w:val="22"/>
          <w:szCs w:val="22"/>
        </w:rPr>
      </w:pPr>
      <w:bookmarkStart w:id="299" w:name="sub_10012"/>
      <w:r>
        <w:rPr>
          <w:sz w:val="22"/>
          <w:szCs w:val="22"/>
        </w:rPr>
        <w:t xml:space="preserve">1.2. При   </w:t>
      </w:r>
      <w:proofErr w:type="gramStart"/>
      <w:r>
        <w:rPr>
          <w:sz w:val="22"/>
          <w:szCs w:val="22"/>
        </w:rPr>
        <w:t>подготовке  и</w:t>
      </w:r>
      <w:proofErr w:type="gramEnd"/>
      <w:r>
        <w:rPr>
          <w:sz w:val="22"/>
          <w:szCs w:val="22"/>
        </w:rPr>
        <w:t xml:space="preserve">  производстве   работ  обеспечить следующие меры</w:t>
      </w:r>
    </w:p>
    <w:bookmarkEnd w:id="299"/>
    <w:p w14:paraId="03F8B9E1" w14:textId="77777777" w:rsidR="0025399B" w:rsidRDefault="005F5D4F">
      <w:pPr>
        <w:pStyle w:val="a8"/>
        <w:rPr>
          <w:sz w:val="22"/>
          <w:szCs w:val="22"/>
        </w:rPr>
      </w:pPr>
      <w:r>
        <w:rPr>
          <w:sz w:val="22"/>
          <w:szCs w:val="22"/>
        </w:rPr>
        <w:t>безопасности:</w:t>
      </w:r>
    </w:p>
    <w:p w14:paraId="77FF9E7D" w14:textId="77777777" w:rsidR="0025399B" w:rsidRDefault="005F5D4F">
      <w:pPr>
        <w:pStyle w:val="a8"/>
        <w:rPr>
          <w:sz w:val="22"/>
          <w:szCs w:val="22"/>
        </w:rPr>
      </w:pPr>
      <w:r>
        <w:rPr>
          <w:sz w:val="22"/>
          <w:szCs w:val="22"/>
        </w:rPr>
        <w:t>_________________________________________________________________________</w:t>
      </w:r>
    </w:p>
    <w:p w14:paraId="247012A1" w14:textId="77777777" w:rsidR="0025399B" w:rsidRDefault="005F5D4F">
      <w:pPr>
        <w:pStyle w:val="a8"/>
        <w:rPr>
          <w:sz w:val="22"/>
          <w:szCs w:val="22"/>
        </w:rPr>
      </w:pPr>
      <w:r>
        <w:rPr>
          <w:sz w:val="22"/>
          <w:szCs w:val="22"/>
        </w:rPr>
        <w:t>_________________________________________________________________________</w:t>
      </w:r>
    </w:p>
    <w:p w14:paraId="7A876FA5" w14:textId="77777777" w:rsidR="0025399B" w:rsidRDefault="0025399B"/>
    <w:p w14:paraId="38D2FFE2" w14:textId="77777777" w:rsidR="0025399B" w:rsidRDefault="005F5D4F">
      <w:pPr>
        <w:pStyle w:val="a8"/>
        <w:rPr>
          <w:sz w:val="22"/>
          <w:szCs w:val="22"/>
        </w:rPr>
      </w:pPr>
      <w:bookmarkStart w:id="300" w:name="sub_10013"/>
      <w:r>
        <w:rPr>
          <w:sz w:val="22"/>
          <w:szCs w:val="22"/>
        </w:rPr>
        <w:t xml:space="preserve">1.3. Начать </w:t>
      </w:r>
      <w:proofErr w:type="gramStart"/>
      <w:r>
        <w:rPr>
          <w:sz w:val="22"/>
          <w:szCs w:val="22"/>
        </w:rPr>
        <w:t xml:space="preserve">работы:   </w:t>
      </w:r>
      <w:proofErr w:type="gramEnd"/>
      <w:r>
        <w:rPr>
          <w:sz w:val="22"/>
          <w:szCs w:val="22"/>
        </w:rPr>
        <w:t>в ____ час. ____ мин. "____" __________ 20 ____ г.</w:t>
      </w:r>
    </w:p>
    <w:p w14:paraId="11AF4D28" w14:textId="77777777" w:rsidR="0025399B" w:rsidRDefault="005F5D4F">
      <w:pPr>
        <w:pStyle w:val="a8"/>
        <w:rPr>
          <w:sz w:val="22"/>
          <w:szCs w:val="22"/>
        </w:rPr>
      </w:pPr>
      <w:bookmarkStart w:id="301" w:name="sub_10014"/>
      <w:bookmarkEnd w:id="300"/>
      <w:r>
        <w:rPr>
          <w:sz w:val="22"/>
          <w:szCs w:val="22"/>
        </w:rPr>
        <w:t>1.4. Окончить работы: в ____ час. ____ мин. "____" __________ 20 _____г.</w:t>
      </w:r>
    </w:p>
    <w:bookmarkEnd w:id="301"/>
    <w:p w14:paraId="0D2FB906" w14:textId="77777777" w:rsidR="0025399B" w:rsidRDefault="0025399B"/>
    <w:p w14:paraId="7AD9C536" w14:textId="77777777" w:rsidR="0025399B" w:rsidRDefault="005F5D4F">
      <w:pPr>
        <w:pStyle w:val="a8"/>
        <w:rPr>
          <w:sz w:val="22"/>
          <w:szCs w:val="22"/>
        </w:rPr>
      </w:pPr>
      <w:bookmarkStart w:id="302" w:name="sub_10015"/>
      <w:r>
        <w:rPr>
          <w:sz w:val="22"/>
          <w:szCs w:val="22"/>
        </w:rPr>
        <w:t>1.5. Наряд выдал ________________________________________________________</w:t>
      </w:r>
    </w:p>
    <w:bookmarkEnd w:id="302"/>
    <w:p w14:paraId="0F6FA500" w14:textId="77777777" w:rsidR="0025399B" w:rsidRDefault="005F5D4F">
      <w:pPr>
        <w:pStyle w:val="a8"/>
        <w:rPr>
          <w:sz w:val="22"/>
          <w:szCs w:val="22"/>
        </w:rPr>
      </w:pPr>
      <w:r>
        <w:rPr>
          <w:sz w:val="22"/>
          <w:szCs w:val="22"/>
        </w:rPr>
        <w:t xml:space="preserve">                          (должность, фамилия, инициалы, подпись)</w:t>
      </w:r>
    </w:p>
    <w:p w14:paraId="4919B88E" w14:textId="77777777" w:rsidR="0025399B" w:rsidRDefault="0025399B"/>
    <w:p w14:paraId="7ACA0B54" w14:textId="77777777" w:rsidR="0025399B" w:rsidRDefault="005F5D4F">
      <w:pPr>
        <w:pStyle w:val="a8"/>
        <w:rPr>
          <w:sz w:val="22"/>
          <w:szCs w:val="22"/>
        </w:rPr>
      </w:pPr>
      <w:bookmarkStart w:id="303" w:name="sub_10016"/>
      <w:r>
        <w:rPr>
          <w:sz w:val="22"/>
          <w:szCs w:val="22"/>
        </w:rPr>
        <w:t>1.6. С условиями работы ознакомлены:</w:t>
      </w:r>
    </w:p>
    <w:bookmarkEnd w:id="303"/>
    <w:p w14:paraId="34219D5D" w14:textId="77777777" w:rsidR="0025399B" w:rsidRDefault="0025399B"/>
    <w:p w14:paraId="089EB867" w14:textId="77777777" w:rsidR="0025399B" w:rsidRDefault="005F5D4F">
      <w:pPr>
        <w:pStyle w:val="a8"/>
        <w:rPr>
          <w:sz w:val="22"/>
          <w:szCs w:val="22"/>
        </w:rPr>
      </w:pPr>
      <w:r>
        <w:rPr>
          <w:sz w:val="22"/>
          <w:szCs w:val="22"/>
        </w:rPr>
        <w:t>Производитель работ _________ "__"___________ 20__ г. ___________________</w:t>
      </w:r>
    </w:p>
    <w:p w14:paraId="4C15030F" w14:textId="77777777" w:rsidR="0025399B" w:rsidRDefault="005F5D4F">
      <w:pPr>
        <w:pStyle w:val="a8"/>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(фамилия, инициалы)</w:t>
      </w:r>
    </w:p>
    <w:p w14:paraId="5D2346C4" w14:textId="77777777" w:rsidR="0025399B" w:rsidRDefault="005F5D4F">
      <w:pPr>
        <w:pStyle w:val="a8"/>
        <w:rPr>
          <w:sz w:val="22"/>
          <w:szCs w:val="22"/>
        </w:rPr>
      </w:pPr>
      <w:r>
        <w:rPr>
          <w:sz w:val="22"/>
          <w:szCs w:val="22"/>
        </w:rPr>
        <w:t>Допускающий         _________ "__"___________ 20__ г. ___________________</w:t>
      </w:r>
    </w:p>
    <w:p w14:paraId="2D5EB1C2" w14:textId="77777777" w:rsidR="0025399B" w:rsidRDefault="005F5D4F">
      <w:pPr>
        <w:pStyle w:val="a8"/>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(фамилия, инициалы)</w:t>
      </w:r>
    </w:p>
    <w:p w14:paraId="24D6302D" w14:textId="77777777" w:rsidR="0025399B" w:rsidRDefault="0025399B"/>
    <w:p w14:paraId="4802F9E0" w14:textId="77777777" w:rsidR="0025399B" w:rsidRDefault="005F5D4F">
      <w:pPr>
        <w:pStyle w:val="a8"/>
        <w:rPr>
          <w:sz w:val="22"/>
          <w:szCs w:val="22"/>
        </w:rPr>
      </w:pPr>
      <w:bookmarkStart w:id="304" w:name="sub_10200"/>
      <w:r>
        <w:rPr>
          <w:rStyle w:val="a3"/>
          <w:sz w:val="22"/>
          <w:szCs w:val="22"/>
        </w:rPr>
        <w:t xml:space="preserve">                                  2. Допуск</w:t>
      </w:r>
    </w:p>
    <w:bookmarkEnd w:id="304"/>
    <w:p w14:paraId="3538E3D0" w14:textId="77777777" w:rsidR="0025399B" w:rsidRDefault="0025399B"/>
    <w:p w14:paraId="62886971" w14:textId="77777777" w:rsidR="0025399B" w:rsidRDefault="005F5D4F">
      <w:pPr>
        <w:pStyle w:val="a8"/>
        <w:rPr>
          <w:sz w:val="22"/>
          <w:szCs w:val="22"/>
        </w:rPr>
      </w:pPr>
      <w:bookmarkStart w:id="305" w:name="sub_10021"/>
      <w:r>
        <w:rPr>
          <w:sz w:val="22"/>
          <w:szCs w:val="22"/>
        </w:rPr>
        <w:lastRenderedPageBreak/>
        <w:t>2.1. Инструктаж по охране труда в объеме инструкций _____________________</w:t>
      </w:r>
    </w:p>
    <w:bookmarkEnd w:id="305"/>
    <w:p w14:paraId="26420DD0" w14:textId="77777777" w:rsidR="0025399B" w:rsidRDefault="005F5D4F">
      <w:pPr>
        <w:pStyle w:val="a8"/>
        <w:rPr>
          <w:sz w:val="22"/>
          <w:szCs w:val="22"/>
        </w:rPr>
      </w:pPr>
      <w:r>
        <w:rPr>
          <w:sz w:val="22"/>
          <w:szCs w:val="22"/>
        </w:rPr>
        <w:t>_________________________________________________________________________</w:t>
      </w:r>
    </w:p>
    <w:p w14:paraId="4F189E68" w14:textId="77777777" w:rsidR="0025399B" w:rsidRDefault="005F5D4F">
      <w:pPr>
        <w:pStyle w:val="a8"/>
        <w:rPr>
          <w:sz w:val="22"/>
          <w:szCs w:val="22"/>
        </w:rPr>
      </w:pPr>
      <w:r>
        <w:rPr>
          <w:sz w:val="22"/>
          <w:szCs w:val="22"/>
        </w:rPr>
        <w:t>_________________________________________________________________________</w:t>
      </w:r>
    </w:p>
    <w:p w14:paraId="7E81DE4F" w14:textId="77777777" w:rsidR="0025399B" w:rsidRDefault="005F5D4F">
      <w:pPr>
        <w:pStyle w:val="a8"/>
        <w:rPr>
          <w:sz w:val="22"/>
          <w:szCs w:val="22"/>
        </w:rPr>
      </w:pPr>
      <w:r>
        <w:rPr>
          <w:sz w:val="22"/>
          <w:szCs w:val="22"/>
        </w:rPr>
        <w:t xml:space="preserve">     (указать наименования или номера инструкций, по которым проведен</w:t>
      </w:r>
    </w:p>
    <w:p w14:paraId="573A776E" w14:textId="77777777" w:rsidR="0025399B" w:rsidRDefault="005F5D4F">
      <w:pPr>
        <w:pStyle w:val="a8"/>
        <w:rPr>
          <w:sz w:val="22"/>
          <w:szCs w:val="22"/>
        </w:rPr>
      </w:pPr>
      <w:r>
        <w:rPr>
          <w:sz w:val="22"/>
          <w:szCs w:val="22"/>
        </w:rPr>
        <w:t xml:space="preserve">                                инструктаж)</w:t>
      </w:r>
    </w:p>
    <w:p w14:paraId="7904A52D" w14:textId="77777777" w:rsidR="0025399B" w:rsidRDefault="005F5D4F">
      <w:pPr>
        <w:pStyle w:val="a8"/>
        <w:rPr>
          <w:sz w:val="22"/>
          <w:szCs w:val="22"/>
        </w:rPr>
      </w:pPr>
      <w:r>
        <w:rPr>
          <w:sz w:val="22"/>
          <w:szCs w:val="22"/>
        </w:rPr>
        <w:t>проведен бригаде в составе __________ человек, в том числе:</w:t>
      </w:r>
    </w:p>
    <w:p w14:paraId="4241B6F8" w14:textId="77777777" w:rsidR="0025399B" w:rsidRDefault="0025399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5"/>
        <w:gridCol w:w="2550"/>
        <w:gridCol w:w="2268"/>
        <w:gridCol w:w="2262"/>
        <w:gridCol w:w="2283"/>
      </w:tblGrid>
      <w:tr w:rsidR="0025399B" w14:paraId="747B2567" w14:textId="77777777">
        <w:tc>
          <w:tcPr>
            <w:tcW w:w="825" w:type="dxa"/>
            <w:tcBorders>
              <w:top w:val="single" w:sz="4" w:space="0" w:color="auto"/>
              <w:bottom w:val="nil"/>
              <w:right w:val="nil"/>
            </w:tcBorders>
          </w:tcPr>
          <w:p w14:paraId="6E15193D" w14:textId="77777777" w:rsidR="0025399B" w:rsidRDefault="005F5D4F">
            <w:pPr>
              <w:pStyle w:val="a9"/>
            </w:pPr>
            <w:r>
              <w:t>N</w:t>
            </w:r>
          </w:p>
          <w:p w14:paraId="3A762E80" w14:textId="77777777" w:rsidR="0025399B" w:rsidRDefault="005F5D4F">
            <w:pPr>
              <w:pStyle w:val="a7"/>
              <w:jc w:val="center"/>
            </w:pPr>
            <w:proofErr w:type="spellStart"/>
            <w:r>
              <w:t>пп</w:t>
            </w:r>
            <w:proofErr w:type="spellEnd"/>
          </w:p>
        </w:tc>
        <w:tc>
          <w:tcPr>
            <w:tcW w:w="2550" w:type="dxa"/>
            <w:tcBorders>
              <w:top w:val="single" w:sz="4" w:space="0" w:color="auto"/>
              <w:left w:val="single" w:sz="4" w:space="0" w:color="auto"/>
              <w:bottom w:val="nil"/>
              <w:right w:val="nil"/>
            </w:tcBorders>
          </w:tcPr>
          <w:p w14:paraId="62E2A95B" w14:textId="77777777" w:rsidR="0025399B" w:rsidRDefault="005F5D4F">
            <w:pPr>
              <w:pStyle w:val="a7"/>
              <w:jc w:val="center"/>
            </w:pPr>
            <w:r>
              <w:t>Фамилия, инициалы</w:t>
            </w:r>
          </w:p>
        </w:tc>
        <w:tc>
          <w:tcPr>
            <w:tcW w:w="2268" w:type="dxa"/>
            <w:tcBorders>
              <w:top w:val="single" w:sz="4" w:space="0" w:color="auto"/>
              <w:left w:val="single" w:sz="4" w:space="0" w:color="auto"/>
              <w:bottom w:val="nil"/>
              <w:right w:val="nil"/>
            </w:tcBorders>
          </w:tcPr>
          <w:p w14:paraId="2C88057D" w14:textId="77777777" w:rsidR="0025399B" w:rsidRDefault="005F5D4F">
            <w:pPr>
              <w:pStyle w:val="a7"/>
              <w:jc w:val="center"/>
            </w:pPr>
            <w:r>
              <w:t>Профессия (должность)</w:t>
            </w:r>
          </w:p>
        </w:tc>
        <w:tc>
          <w:tcPr>
            <w:tcW w:w="2262" w:type="dxa"/>
            <w:tcBorders>
              <w:top w:val="single" w:sz="4" w:space="0" w:color="auto"/>
              <w:left w:val="single" w:sz="4" w:space="0" w:color="auto"/>
              <w:bottom w:val="nil"/>
              <w:right w:val="nil"/>
            </w:tcBorders>
          </w:tcPr>
          <w:p w14:paraId="794768CB" w14:textId="77777777" w:rsidR="0025399B" w:rsidRDefault="005F5D4F">
            <w:pPr>
              <w:pStyle w:val="a7"/>
              <w:jc w:val="center"/>
            </w:pPr>
            <w:r>
              <w:t>Подпись лица, получившего инструктаж</w:t>
            </w:r>
          </w:p>
        </w:tc>
        <w:tc>
          <w:tcPr>
            <w:tcW w:w="2283" w:type="dxa"/>
            <w:tcBorders>
              <w:top w:val="single" w:sz="4" w:space="0" w:color="auto"/>
              <w:left w:val="single" w:sz="4" w:space="0" w:color="auto"/>
              <w:bottom w:val="nil"/>
            </w:tcBorders>
          </w:tcPr>
          <w:p w14:paraId="438C3286" w14:textId="77777777" w:rsidR="0025399B" w:rsidRDefault="005F5D4F">
            <w:pPr>
              <w:pStyle w:val="a7"/>
              <w:jc w:val="center"/>
            </w:pPr>
            <w:r>
              <w:t>Подпись лица, проводившего инструктаж</w:t>
            </w:r>
          </w:p>
        </w:tc>
      </w:tr>
      <w:tr w:rsidR="0025399B" w14:paraId="0813266A" w14:textId="77777777">
        <w:tc>
          <w:tcPr>
            <w:tcW w:w="825" w:type="dxa"/>
            <w:tcBorders>
              <w:top w:val="single" w:sz="4" w:space="0" w:color="auto"/>
              <w:bottom w:val="nil"/>
              <w:right w:val="single" w:sz="4" w:space="0" w:color="auto"/>
            </w:tcBorders>
          </w:tcPr>
          <w:p w14:paraId="3356E1BF" w14:textId="77777777" w:rsidR="0025399B" w:rsidRDefault="0025399B">
            <w:pPr>
              <w:pStyle w:val="a7"/>
            </w:pPr>
          </w:p>
        </w:tc>
        <w:tc>
          <w:tcPr>
            <w:tcW w:w="2550" w:type="dxa"/>
            <w:tcBorders>
              <w:top w:val="single" w:sz="4" w:space="0" w:color="auto"/>
              <w:left w:val="single" w:sz="4" w:space="0" w:color="auto"/>
              <w:bottom w:val="nil"/>
              <w:right w:val="single" w:sz="4" w:space="0" w:color="auto"/>
            </w:tcBorders>
          </w:tcPr>
          <w:p w14:paraId="271F23A5" w14:textId="77777777" w:rsidR="0025399B" w:rsidRDefault="0025399B">
            <w:pPr>
              <w:pStyle w:val="a7"/>
            </w:pPr>
          </w:p>
        </w:tc>
        <w:tc>
          <w:tcPr>
            <w:tcW w:w="2268" w:type="dxa"/>
            <w:tcBorders>
              <w:top w:val="single" w:sz="4" w:space="0" w:color="auto"/>
              <w:left w:val="single" w:sz="4" w:space="0" w:color="auto"/>
              <w:bottom w:val="nil"/>
              <w:right w:val="single" w:sz="4" w:space="0" w:color="auto"/>
            </w:tcBorders>
          </w:tcPr>
          <w:p w14:paraId="70A740D0" w14:textId="77777777" w:rsidR="0025399B" w:rsidRDefault="0025399B">
            <w:pPr>
              <w:pStyle w:val="a7"/>
            </w:pPr>
          </w:p>
        </w:tc>
        <w:tc>
          <w:tcPr>
            <w:tcW w:w="2262" w:type="dxa"/>
            <w:tcBorders>
              <w:top w:val="single" w:sz="4" w:space="0" w:color="auto"/>
              <w:left w:val="single" w:sz="4" w:space="0" w:color="auto"/>
              <w:bottom w:val="nil"/>
              <w:right w:val="single" w:sz="4" w:space="0" w:color="auto"/>
            </w:tcBorders>
          </w:tcPr>
          <w:p w14:paraId="5B6E5D87" w14:textId="77777777" w:rsidR="0025399B" w:rsidRDefault="0025399B">
            <w:pPr>
              <w:pStyle w:val="a7"/>
            </w:pPr>
          </w:p>
        </w:tc>
        <w:tc>
          <w:tcPr>
            <w:tcW w:w="2283" w:type="dxa"/>
            <w:tcBorders>
              <w:top w:val="single" w:sz="4" w:space="0" w:color="auto"/>
              <w:left w:val="single" w:sz="4" w:space="0" w:color="auto"/>
              <w:bottom w:val="nil"/>
            </w:tcBorders>
          </w:tcPr>
          <w:p w14:paraId="3406E886" w14:textId="77777777" w:rsidR="0025399B" w:rsidRDefault="0025399B">
            <w:pPr>
              <w:pStyle w:val="a7"/>
            </w:pPr>
          </w:p>
        </w:tc>
      </w:tr>
      <w:tr w:rsidR="0025399B" w14:paraId="02AB0A1B" w14:textId="77777777">
        <w:tc>
          <w:tcPr>
            <w:tcW w:w="825" w:type="dxa"/>
            <w:tcBorders>
              <w:top w:val="single" w:sz="4" w:space="0" w:color="auto"/>
              <w:bottom w:val="single" w:sz="4" w:space="0" w:color="auto"/>
              <w:right w:val="single" w:sz="4" w:space="0" w:color="auto"/>
            </w:tcBorders>
          </w:tcPr>
          <w:p w14:paraId="61B559CB" w14:textId="77777777" w:rsidR="0025399B" w:rsidRDefault="0025399B">
            <w:pPr>
              <w:pStyle w:val="a7"/>
            </w:pPr>
          </w:p>
        </w:tc>
        <w:tc>
          <w:tcPr>
            <w:tcW w:w="2550" w:type="dxa"/>
            <w:tcBorders>
              <w:top w:val="single" w:sz="4" w:space="0" w:color="auto"/>
              <w:left w:val="single" w:sz="4" w:space="0" w:color="auto"/>
              <w:bottom w:val="single" w:sz="4" w:space="0" w:color="auto"/>
              <w:right w:val="single" w:sz="4" w:space="0" w:color="auto"/>
            </w:tcBorders>
          </w:tcPr>
          <w:p w14:paraId="05429DD0" w14:textId="77777777" w:rsidR="0025399B" w:rsidRDefault="0025399B">
            <w:pPr>
              <w:pStyle w:val="a7"/>
            </w:pPr>
          </w:p>
        </w:tc>
        <w:tc>
          <w:tcPr>
            <w:tcW w:w="2268" w:type="dxa"/>
            <w:tcBorders>
              <w:top w:val="single" w:sz="4" w:space="0" w:color="auto"/>
              <w:left w:val="single" w:sz="4" w:space="0" w:color="auto"/>
              <w:bottom w:val="single" w:sz="4" w:space="0" w:color="auto"/>
              <w:right w:val="single" w:sz="4" w:space="0" w:color="auto"/>
            </w:tcBorders>
          </w:tcPr>
          <w:p w14:paraId="67ACD89A" w14:textId="77777777" w:rsidR="0025399B" w:rsidRDefault="0025399B">
            <w:pPr>
              <w:pStyle w:val="a7"/>
            </w:pPr>
          </w:p>
        </w:tc>
        <w:tc>
          <w:tcPr>
            <w:tcW w:w="2262" w:type="dxa"/>
            <w:tcBorders>
              <w:top w:val="single" w:sz="4" w:space="0" w:color="auto"/>
              <w:left w:val="single" w:sz="4" w:space="0" w:color="auto"/>
              <w:bottom w:val="single" w:sz="4" w:space="0" w:color="auto"/>
              <w:right w:val="single" w:sz="4" w:space="0" w:color="auto"/>
            </w:tcBorders>
          </w:tcPr>
          <w:p w14:paraId="6CFE73F2" w14:textId="77777777" w:rsidR="0025399B" w:rsidRDefault="0025399B">
            <w:pPr>
              <w:pStyle w:val="a7"/>
            </w:pPr>
          </w:p>
        </w:tc>
        <w:tc>
          <w:tcPr>
            <w:tcW w:w="2283" w:type="dxa"/>
            <w:tcBorders>
              <w:top w:val="single" w:sz="4" w:space="0" w:color="auto"/>
              <w:left w:val="single" w:sz="4" w:space="0" w:color="auto"/>
              <w:bottom w:val="single" w:sz="4" w:space="0" w:color="auto"/>
            </w:tcBorders>
          </w:tcPr>
          <w:p w14:paraId="78B2E93F" w14:textId="77777777" w:rsidR="0025399B" w:rsidRDefault="0025399B">
            <w:pPr>
              <w:pStyle w:val="a7"/>
            </w:pPr>
          </w:p>
        </w:tc>
      </w:tr>
    </w:tbl>
    <w:p w14:paraId="76AF56CB" w14:textId="77777777" w:rsidR="0025399B" w:rsidRDefault="0025399B"/>
    <w:p w14:paraId="3FA1914D" w14:textId="77777777" w:rsidR="0025399B" w:rsidRDefault="005F5D4F">
      <w:pPr>
        <w:pStyle w:val="a8"/>
        <w:rPr>
          <w:sz w:val="22"/>
          <w:szCs w:val="22"/>
        </w:rPr>
      </w:pPr>
      <w:bookmarkStart w:id="306" w:name="sub_10022"/>
      <w:r>
        <w:rPr>
          <w:sz w:val="22"/>
          <w:szCs w:val="22"/>
        </w:rPr>
        <w:t xml:space="preserve">2.2. </w:t>
      </w:r>
      <w:proofErr w:type="gramStart"/>
      <w:r>
        <w:rPr>
          <w:sz w:val="22"/>
          <w:szCs w:val="22"/>
        </w:rPr>
        <w:t xml:space="preserve">Мероприятия,   </w:t>
      </w:r>
      <w:proofErr w:type="gramEnd"/>
      <w:r>
        <w:rPr>
          <w:sz w:val="22"/>
          <w:szCs w:val="22"/>
        </w:rPr>
        <w:t>обеспечивающие   безопасность    работ,    выполнены.</w:t>
      </w:r>
    </w:p>
    <w:bookmarkEnd w:id="306"/>
    <w:p w14:paraId="34500294" w14:textId="77777777" w:rsidR="0025399B" w:rsidRDefault="005F5D4F">
      <w:pPr>
        <w:pStyle w:val="a8"/>
        <w:rPr>
          <w:sz w:val="22"/>
          <w:szCs w:val="22"/>
        </w:rPr>
      </w:pPr>
      <w:r>
        <w:rPr>
          <w:sz w:val="22"/>
          <w:szCs w:val="22"/>
        </w:rPr>
        <w:t xml:space="preserve">Производитель работ и </w:t>
      </w:r>
      <w:proofErr w:type="gramStart"/>
      <w:r>
        <w:rPr>
          <w:sz w:val="22"/>
          <w:szCs w:val="22"/>
        </w:rPr>
        <w:t>члены  бригады</w:t>
      </w:r>
      <w:proofErr w:type="gramEnd"/>
      <w:r>
        <w:rPr>
          <w:sz w:val="22"/>
          <w:szCs w:val="22"/>
        </w:rPr>
        <w:t xml:space="preserve"> с особенностями  работ  ознакомлены.</w:t>
      </w:r>
    </w:p>
    <w:p w14:paraId="7C7FA5CE" w14:textId="77777777" w:rsidR="0025399B" w:rsidRDefault="005F5D4F">
      <w:pPr>
        <w:pStyle w:val="a8"/>
        <w:rPr>
          <w:sz w:val="22"/>
          <w:szCs w:val="22"/>
        </w:rPr>
      </w:pPr>
      <w:r>
        <w:rPr>
          <w:sz w:val="22"/>
          <w:szCs w:val="22"/>
        </w:rPr>
        <w:t>Объект подготовлен к производству работ.</w:t>
      </w:r>
    </w:p>
    <w:p w14:paraId="4808B8F6" w14:textId="77777777" w:rsidR="0025399B" w:rsidRDefault="0025399B"/>
    <w:p w14:paraId="11AC8937" w14:textId="77777777" w:rsidR="0025399B" w:rsidRDefault="005F5D4F">
      <w:pPr>
        <w:pStyle w:val="a8"/>
        <w:rPr>
          <w:sz w:val="22"/>
          <w:szCs w:val="22"/>
        </w:rPr>
      </w:pPr>
      <w:r>
        <w:rPr>
          <w:sz w:val="22"/>
          <w:szCs w:val="22"/>
        </w:rPr>
        <w:t>Допускающий к работе        ______________   "____" ___________ 20____ г.</w:t>
      </w:r>
    </w:p>
    <w:p w14:paraId="2318C046" w14:textId="77777777" w:rsidR="0025399B" w:rsidRDefault="005F5D4F">
      <w:pPr>
        <w:pStyle w:val="a8"/>
        <w:rPr>
          <w:sz w:val="22"/>
          <w:szCs w:val="22"/>
        </w:rPr>
      </w:pPr>
      <w:r>
        <w:rPr>
          <w:sz w:val="22"/>
          <w:szCs w:val="22"/>
        </w:rPr>
        <w:t xml:space="preserve">                              (подпись)</w:t>
      </w:r>
    </w:p>
    <w:p w14:paraId="0795073D" w14:textId="77777777" w:rsidR="0025399B" w:rsidRDefault="0025399B"/>
    <w:p w14:paraId="7B435F69" w14:textId="77777777" w:rsidR="0025399B" w:rsidRDefault="005F5D4F">
      <w:pPr>
        <w:pStyle w:val="a8"/>
        <w:rPr>
          <w:sz w:val="22"/>
          <w:szCs w:val="22"/>
        </w:rPr>
      </w:pPr>
      <w:bookmarkStart w:id="307" w:name="sub_10023"/>
      <w:r>
        <w:rPr>
          <w:sz w:val="22"/>
          <w:szCs w:val="22"/>
        </w:rPr>
        <w:t>2.3. С условиями работ ознакомлен и наряд-допуск получил</w:t>
      </w:r>
    </w:p>
    <w:bookmarkEnd w:id="307"/>
    <w:p w14:paraId="62B03E72" w14:textId="77777777" w:rsidR="0025399B" w:rsidRDefault="0025399B"/>
    <w:p w14:paraId="1E588CA2" w14:textId="77777777" w:rsidR="0025399B" w:rsidRDefault="005F5D4F">
      <w:pPr>
        <w:pStyle w:val="a8"/>
        <w:rPr>
          <w:sz w:val="22"/>
          <w:szCs w:val="22"/>
        </w:rPr>
      </w:pPr>
      <w:r>
        <w:rPr>
          <w:sz w:val="22"/>
          <w:szCs w:val="22"/>
        </w:rPr>
        <w:t>Производитель работ         ______________   "____" ___________ 20____ г.</w:t>
      </w:r>
    </w:p>
    <w:p w14:paraId="4617E7EF" w14:textId="77777777" w:rsidR="0025399B" w:rsidRDefault="005F5D4F">
      <w:pPr>
        <w:pStyle w:val="a8"/>
        <w:rPr>
          <w:sz w:val="22"/>
          <w:szCs w:val="22"/>
        </w:rPr>
      </w:pPr>
      <w:r>
        <w:rPr>
          <w:sz w:val="22"/>
          <w:szCs w:val="22"/>
        </w:rPr>
        <w:t xml:space="preserve">                              (подпись)</w:t>
      </w:r>
    </w:p>
    <w:p w14:paraId="1E29A7CC" w14:textId="77777777" w:rsidR="0025399B" w:rsidRDefault="0025399B"/>
    <w:p w14:paraId="3F170D22" w14:textId="77777777" w:rsidR="0025399B" w:rsidRDefault="005F5D4F">
      <w:pPr>
        <w:pStyle w:val="a8"/>
        <w:rPr>
          <w:sz w:val="22"/>
          <w:szCs w:val="22"/>
        </w:rPr>
      </w:pPr>
      <w:bookmarkStart w:id="308" w:name="sub_10024"/>
      <w:r>
        <w:rPr>
          <w:sz w:val="22"/>
          <w:szCs w:val="22"/>
        </w:rPr>
        <w:t xml:space="preserve">2.4. Подготовку   рабочего   места   проверил.   Разрешаю   </w:t>
      </w:r>
      <w:proofErr w:type="gramStart"/>
      <w:r>
        <w:rPr>
          <w:sz w:val="22"/>
          <w:szCs w:val="22"/>
        </w:rPr>
        <w:t>приступить  к</w:t>
      </w:r>
      <w:proofErr w:type="gramEnd"/>
    </w:p>
    <w:bookmarkEnd w:id="308"/>
    <w:p w14:paraId="725FAAE3" w14:textId="77777777" w:rsidR="0025399B" w:rsidRDefault="005F5D4F">
      <w:pPr>
        <w:pStyle w:val="a8"/>
        <w:rPr>
          <w:sz w:val="22"/>
          <w:szCs w:val="22"/>
        </w:rPr>
      </w:pPr>
      <w:r>
        <w:rPr>
          <w:sz w:val="22"/>
          <w:szCs w:val="22"/>
        </w:rPr>
        <w:t>производству работ.</w:t>
      </w:r>
    </w:p>
    <w:p w14:paraId="5B2BC8FD" w14:textId="77777777" w:rsidR="0025399B" w:rsidRDefault="005F5D4F">
      <w:pPr>
        <w:pStyle w:val="a8"/>
        <w:rPr>
          <w:sz w:val="22"/>
          <w:szCs w:val="22"/>
        </w:rPr>
      </w:pPr>
      <w:r>
        <w:rPr>
          <w:sz w:val="22"/>
          <w:szCs w:val="22"/>
        </w:rPr>
        <w:t>Руководитель работ         _______________   "____" ___________ 20____ г.</w:t>
      </w:r>
    </w:p>
    <w:p w14:paraId="39CA7BEF" w14:textId="77777777" w:rsidR="0025399B" w:rsidRDefault="005F5D4F">
      <w:pPr>
        <w:pStyle w:val="a8"/>
        <w:rPr>
          <w:sz w:val="22"/>
          <w:szCs w:val="22"/>
        </w:rPr>
      </w:pPr>
      <w:r>
        <w:rPr>
          <w:sz w:val="22"/>
          <w:szCs w:val="22"/>
        </w:rPr>
        <w:t xml:space="preserve">                              (подпись)</w:t>
      </w:r>
    </w:p>
    <w:p w14:paraId="28015A7D" w14:textId="77777777" w:rsidR="0025399B" w:rsidRDefault="0025399B"/>
    <w:p w14:paraId="56F93F02" w14:textId="77777777" w:rsidR="0025399B" w:rsidRDefault="005F5D4F">
      <w:pPr>
        <w:pStyle w:val="a8"/>
        <w:rPr>
          <w:sz w:val="22"/>
          <w:szCs w:val="22"/>
        </w:rPr>
      </w:pPr>
      <w:bookmarkStart w:id="309" w:name="sub_10300"/>
      <w:r>
        <w:rPr>
          <w:rStyle w:val="a3"/>
          <w:sz w:val="22"/>
          <w:szCs w:val="22"/>
        </w:rPr>
        <w:t xml:space="preserve">          3. Оформление ежедневного допуска на производство работ</w:t>
      </w:r>
    </w:p>
    <w:bookmarkEnd w:id="309"/>
    <w:p w14:paraId="32F30226" w14:textId="77777777" w:rsidR="0025399B" w:rsidRDefault="0025399B"/>
    <w:p w14:paraId="2FA63E27" w14:textId="77777777" w:rsidR="0025399B" w:rsidRDefault="005F5D4F">
      <w:pPr>
        <w:pStyle w:val="a8"/>
        <w:rPr>
          <w:sz w:val="22"/>
          <w:szCs w:val="22"/>
        </w:rPr>
      </w:pPr>
      <w:bookmarkStart w:id="310" w:name="sub_10031"/>
      <w:r>
        <w:rPr>
          <w:sz w:val="22"/>
          <w:szCs w:val="22"/>
        </w:rPr>
        <w:t>3.1.</w:t>
      </w:r>
    </w:p>
    <w:bookmarkEnd w:id="310"/>
    <w:p w14:paraId="17AB298C" w14:textId="77777777" w:rsidR="0025399B" w:rsidRDefault="0025399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680"/>
        <w:gridCol w:w="1680"/>
        <w:gridCol w:w="1680"/>
        <w:gridCol w:w="1680"/>
        <w:gridCol w:w="1960"/>
      </w:tblGrid>
      <w:tr w:rsidR="0025399B" w14:paraId="55646C81" w14:textId="77777777">
        <w:tc>
          <w:tcPr>
            <w:tcW w:w="5180" w:type="dxa"/>
            <w:gridSpan w:val="3"/>
            <w:tcBorders>
              <w:top w:val="single" w:sz="4" w:space="0" w:color="auto"/>
              <w:bottom w:val="nil"/>
              <w:right w:val="nil"/>
            </w:tcBorders>
          </w:tcPr>
          <w:p w14:paraId="1C65AF5C" w14:textId="77777777" w:rsidR="0025399B" w:rsidRDefault="005F5D4F">
            <w:pPr>
              <w:pStyle w:val="a7"/>
              <w:jc w:val="center"/>
            </w:pPr>
            <w:r>
              <w:t>Оформление начала производства работ</w:t>
            </w:r>
          </w:p>
        </w:tc>
        <w:tc>
          <w:tcPr>
            <w:tcW w:w="5320" w:type="dxa"/>
            <w:gridSpan w:val="3"/>
            <w:tcBorders>
              <w:top w:val="single" w:sz="4" w:space="0" w:color="auto"/>
              <w:left w:val="single" w:sz="4" w:space="0" w:color="auto"/>
              <w:bottom w:val="nil"/>
            </w:tcBorders>
          </w:tcPr>
          <w:p w14:paraId="04052B8D" w14:textId="77777777" w:rsidR="0025399B" w:rsidRDefault="005F5D4F">
            <w:pPr>
              <w:pStyle w:val="a7"/>
              <w:jc w:val="center"/>
            </w:pPr>
            <w:r>
              <w:t>Оформление окончания работ</w:t>
            </w:r>
          </w:p>
        </w:tc>
      </w:tr>
      <w:tr w:rsidR="0025399B" w14:paraId="77F20BE7" w14:textId="77777777">
        <w:tc>
          <w:tcPr>
            <w:tcW w:w="1820" w:type="dxa"/>
            <w:tcBorders>
              <w:top w:val="single" w:sz="4" w:space="0" w:color="auto"/>
              <w:bottom w:val="nil"/>
              <w:right w:val="single" w:sz="4" w:space="0" w:color="auto"/>
            </w:tcBorders>
          </w:tcPr>
          <w:p w14:paraId="08A3781E" w14:textId="77777777" w:rsidR="0025399B" w:rsidRDefault="005F5D4F">
            <w:pPr>
              <w:pStyle w:val="a7"/>
              <w:jc w:val="center"/>
            </w:pPr>
            <w:r>
              <w:t>Начало работ (число, месяц, время)</w:t>
            </w:r>
          </w:p>
        </w:tc>
        <w:tc>
          <w:tcPr>
            <w:tcW w:w="1680" w:type="dxa"/>
            <w:tcBorders>
              <w:top w:val="single" w:sz="4" w:space="0" w:color="auto"/>
              <w:left w:val="single" w:sz="4" w:space="0" w:color="auto"/>
              <w:bottom w:val="nil"/>
              <w:right w:val="single" w:sz="4" w:space="0" w:color="auto"/>
            </w:tcBorders>
          </w:tcPr>
          <w:p w14:paraId="0243D5EB" w14:textId="77777777" w:rsidR="0025399B" w:rsidRDefault="005F5D4F">
            <w:pPr>
              <w:pStyle w:val="a7"/>
              <w:jc w:val="center"/>
            </w:pPr>
            <w:r>
              <w:t>Подпись производителя работ</w:t>
            </w:r>
          </w:p>
        </w:tc>
        <w:tc>
          <w:tcPr>
            <w:tcW w:w="1680" w:type="dxa"/>
            <w:tcBorders>
              <w:top w:val="single" w:sz="4" w:space="0" w:color="auto"/>
              <w:left w:val="single" w:sz="4" w:space="0" w:color="auto"/>
              <w:bottom w:val="nil"/>
              <w:right w:val="single" w:sz="4" w:space="0" w:color="auto"/>
            </w:tcBorders>
          </w:tcPr>
          <w:p w14:paraId="7F7242A1" w14:textId="77777777" w:rsidR="0025399B" w:rsidRDefault="005F5D4F">
            <w:pPr>
              <w:pStyle w:val="a7"/>
              <w:jc w:val="center"/>
            </w:pPr>
            <w:r>
              <w:t>Подпись допускающего</w:t>
            </w:r>
          </w:p>
        </w:tc>
        <w:tc>
          <w:tcPr>
            <w:tcW w:w="1680" w:type="dxa"/>
            <w:tcBorders>
              <w:top w:val="single" w:sz="4" w:space="0" w:color="auto"/>
              <w:left w:val="single" w:sz="4" w:space="0" w:color="auto"/>
              <w:bottom w:val="nil"/>
              <w:right w:val="single" w:sz="4" w:space="0" w:color="auto"/>
            </w:tcBorders>
          </w:tcPr>
          <w:p w14:paraId="5D730569" w14:textId="77777777" w:rsidR="0025399B" w:rsidRDefault="005F5D4F">
            <w:pPr>
              <w:pStyle w:val="a7"/>
              <w:jc w:val="center"/>
            </w:pPr>
            <w:r>
              <w:t>Окончание работ (число, месяц, время)</w:t>
            </w:r>
          </w:p>
        </w:tc>
        <w:tc>
          <w:tcPr>
            <w:tcW w:w="1680" w:type="dxa"/>
            <w:tcBorders>
              <w:top w:val="single" w:sz="4" w:space="0" w:color="auto"/>
              <w:left w:val="single" w:sz="4" w:space="0" w:color="auto"/>
              <w:bottom w:val="nil"/>
              <w:right w:val="single" w:sz="4" w:space="0" w:color="auto"/>
            </w:tcBorders>
          </w:tcPr>
          <w:p w14:paraId="20A385B5" w14:textId="77777777" w:rsidR="0025399B" w:rsidRDefault="005F5D4F">
            <w:pPr>
              <w:pStyle w:val="a7"/>
              <w:jc w:val="center"/>
            </w:pPr>
            <w:r>
              <w:t>Подпись производителя работ</w:t>
            </w:r>
          </w:p>
        </w:tc>
        <w:tc>
          <w:tcPr>
            <w:tcW w:w="1960" w:type="dxa"/>
            <w:tcBorders>
              <w:top w:val="single" w:sz="4" w:space="0" w:color="auto"/>
              <w:left w:val="single" w:sz="4" w:space="0" w:color="auto"/>
              <w:bottom w:val="nil"/>
            </w:tcBorders>
          </w:tcPr>
          <w:p w14:paraId="3C4D2E32" w14:textId="77777777" w:rsidR="0025399B" w:rsidRDefault="005F5D4F">
            <w:pPr>
              <w:pStyle w:val="a7"/>
              <w:jc w:val="center"/>
            </w:pPr>
            <w:r>
              <w:t>Подпись допускающего</w:t>
            </w:r>
          </w:p>
        </w:tc>
      </w:tr>
      <w:tr w:rsidR="0025399B" w14:paraId="67B33E74" w14:textId="77777777">
        <w:tc>
          <w:tcPr>
            <w:tcW w:w="1820" w:type="dxa"/>
            <w:tcBorders>
              <w:top w:val="single" w:sz="4" w:space="0" w:color="auto"/>
              <w:bottom w:val="nil"/>
              <w:right w:val="single" w:sz="4" w:space="0" w:color="auto"/>
            </w:tcBorders>
          </w:tcPr>
          <w:p w14:paraId="1BBF91A9" w14:textId="77777777" w:rsidR="0025399B" w:rsidRDefault="0025399B">
            <w:pPr>
              <w:pStyle w:val="a7"/>
            </w:pPr>
          </w:p>
        </w:tc>
        <w:tc>
          <w:tcPr>
            <w:tcW w:w="1680" w:type="dxa"/>
            <w:tcBorders>
              <w:top w:val="single" w:sz="4" w:space="0" w:color="auto"/>
              <w:left w:val="single" w:sz="4" w:space="0" w:color="auto"/>
              <w:bottom w:val="nil"/>
              <w:right w:val="single" w:sz="4" w:space="0" w:color="auto"/>
            </w:tcBorders>
          </w:tcPr>
          <w:p w14:paraId="1F43B3DF" w14:textId="77777777" w:rsidR="0025399B" w:rsidRDefault="0025399B">
            <w:pPr>
              <w:pStyle w:val="a7"/>
            </w:pPr>
          </w:p>
        </w:tc>
        <w:tc>
          <w:tcPr>
            <w:tcW w:w="1680" w:type="dxa"/>
            <w:tcBorders>
              <w:top w:val="single" w:sz="4" w:space="0" w:color="auto"/>
              <w:left w:val="single" w:sz="4" w:space="0" w:color="auto"/>
              <w:bottom w:val="nil"/>
              <w:right w:val="single" w:sz="4" w:space="0" w:color="auto"/>
            </w:tcBorders>
          </w:tcPr>
          <w:p w14:paraId="035843B0" w14:textId="77777777" w:rsidR="0025399B" w:rsidRDefault="0025399B">
            <w:pPr>
              <w:pStyle w:val="a7"/>
            </w:pPr>
          </w:p>
        </w:tc>
        <w:tc>
          <w:tcPr>
            <w:tcW w:w="1680" w:type="dxa"/>
            <w:tcBorders>
              <w:top w:val="single" w:sz="4" w:space="0" w:color="auto"/>
              <w:left w:val="single" w:sz="4" w:space="0" w:color="auto"/>
              <w:bottom w:val="nil"/>
              <w:right w:val="single" w:sz="4" w:space="0" w:color="auto"/>
            </w:tcBorders>
          </w:tcPr>
          <w:p w14:paraId="6C2969F6" w14:textId="77777777" w:rsidR="0025399B" w:rsidRDefault="0025399B">
            <w:pPr>
              <w:pStyle w:val="a7"/>
            </w:pPr>
          </w:p>
        </w:tc>
        <w:tc>
          <w:tcPr>
            <w:tcW w:w="1680" w:type="dxa"/>
            <w:tcBorders>
              <w:top w:val="single" w:sz="4" w:space="0" w:color="auto"/>
              <w:left w:val="single" w:sz="4" w:space="0" w:color="auto"/>
              <w:bottom w:val="nil"/>
              <w:right w:val="single" w:sz="4" w:space="0" w:color="auto"/>
            </w:tcBorders>
          </w:tcPr>
          <w:p w14:paraId="0BD2F6F6" w14:textId="77777777" w:rsidR="0025399B" w:rsidRDefault="0025399B">
            <w:pPr>
              <w:pStyle w:val="a7"/>
            </w:pPr>
          </w:p>
        </w:tc>
        <w:tc>
          <w:tcPr>
            <w:tcW w:w="1960" w:type="dxa"/>
            <w:tcBorders>
              <w:top w:val="single" w:sz="4" w:space="0" w:color="auto"/>
              <w:left w:val="single" w:sz="4" w:space="0" w:color="auto"/>
              <w:bottom w:val="nil"/>
            </w:tcBorders>
          </w:tcPr>
          <w:p w14:paraId="3758E0C2" w14:textId="77777777" w:rsidR="0025399B" w:rsidRDefault="0025399B">
            <w:pPr>
              <w:pStyle w:val="a7"/>
            </w:pPr>
          </w:p>
        </w:tc>
      </w:tr>
      <w:tr w:rsidR="0025399B" w14:paraId="16B08839" w14:textId="77777777">
        <w:tc>
          <w:tcPr>
            <w:tcW w:w="1820" w:type="dxa"/>
            <w:tcBorders>
              <w:top w:val="single" w:sz="4" w:space="0" w:color="auto"/>
              <w:bottom w:val="single" w:sz="4" w:space="0" w:color="auto"/>
              <w:right w:val="single" w:sz="4" w:space="0" w:color="auto"/>
            </w:tcBorders>
          </w:tcPr>
          <w:p w14:paraId="626FC905" w14:textId="77777777" w:rsidR="0025399B" w:rsidRDefault="0025399B">
            <w:pPr>
              <w:pStyle w:val="a7"/>
            </w:pPr>
          </w:p>
        </w:tc>
        <w:tc>
          <w:tcPr>
            <w:tcW w:w="1680" w:type="dxa"/>
            <w:tcBorders>
              <w:top w:val="single" w:sz="4" w:space="0" w:color="auto"/>
              <w:left w:val="single" w:sz="4" w:space="0" w:color="auto"/>
              <w:bottom w:val="single" w:sz="4" w:space="0" w:color="auto"/>
              <w:right w:val="single" w:sz="4" w:space="0" w:color="auto"/>
            </w:tcBorders>
          </w:tcPr>
          <w:p w14:paraId="757FBFB2" w14:textId="77777777" w:rsidR="0025399B" w:rsidRDefault="0025399B">
            <w:pPr>
              <w:pStyle w:val="a7"/>
            </w:pPr>
          </w:p>
        </w:tc>
        <w:tc>
          <w:tcPr>
            <w:tcW w:w="1680" w:type="dxa"/>
            <w:tcBorders>
              <w:top w:val="single" w:sz="4" w:space="0" w:color="auto"/>
              <w:left w:val="single" w:sz="4" w:space="0" w:color="auto"/>
              <w:bottom w:val="single" w:sz="4" w:space="0" w:color="auto"/>
              <w:right w:val="single" w:sz="4" w:space="0" w:color="auto"/>
            </w:tcBorders>
          </w:tcPr>
          <w:p w14:paraId="40EA0BAC" w14:textId="77777777" w:rsidR="0025399B" w:rsidRDefault="0025399B">
            <w:pPr>
              <w:pStyle w:val="a7"/>
            </w:pPr>
          </w:p>
        </w:tc>
        <w:tc>
          <w:tcPr>
            <w:tcW w:w="1680" w:type="dxa"/>
            <w:tcBorders>
              <w:top w:val="single" w:sz="4" w:space="0" w:color="auto"/>
              <w:left w:val="single" w:sz="4" w:space="0" w:color="auto"/>
              <w:bottom w:val="single" w:sz="4" w:space="0" w:color="auto"/>
              <w:right w:val="single" w:sz="4" w:space="0" w:color="auto"/>
            </w:tcBorders>
          </w:tcPr>
          <w:p w14:paraId="6DCE90A3" w14:textId="77777777" w:rsidR="0025399B" w:rsidRDefault="0025399B">
            <w:pPr>
              <w:pStyle w:val="a7"/>
            </w:pPr>
          </w:p>
        </w:tc>
        <w:tc>
          <w:tcPr>
            <w:tcW w:w="1680" w:type="dxa"/>
            <w:tcBorders>
              <w:top w:val="single" w:sz="4" w:space="0" w:color="auto"/>
              <w:left w:val="single" w:sz="4" w:space="0" w:color="auto"/>
              <w:bottom w:val="single" w:sz="4" w:space="0" w:color="auto"/>
              <w:right w:val="single" w:sz="4" w:space="0" w:color="auto"/>
            </w:tcBorders>
          </w:tcPr>
          <w:p w14:paraId="288F9E2C" w14:textId="77777777" w:rsidR="0025399B" w:rsidRDefault="0025399B">
            <w:pPr>
              <w:pStyle w:val="a7"/>
            </w:pPr>
          </w:p>
        </w:tc>
        <w:tc>
          <w:tcPr>
            <w:tcW w:w="1960" w:type="dxa"/>
            <w:tcBorders>
              <w:top w:val="single" w:sz="4" w:space="0" w:color="auto"/>
              <w:left w:val="single" w:sz="4" w:space="0" w:color="auto"/>
              <w:bottom w:val="single" w:sz="4" w:space="0" w:color="auto"/>
            </w:tcBorders>
          </w:tcPr>
          <w:p w14:paraId="28B3D9A0" w14:textId="77777777" w:rsidR="0025399B" w:rsidRDefault="0025399B">
            <w:pPr>
              <w:pStyle w:val="a7"/>
            </w:pPr>
          </w:p>
        </w:tc>
      </w:tr>
    </w:tbl>
    <w:p w14:paraId="0D66B5EC" w14:textId="77777777" w:rsidR="0025399B" w:rsidRDefault="0025399B"/>
    <w:p w14:paraId="385DCF97" w14:textId="77777777" w:rsidR="0025399B" w:rsidRDefault="005F5D4F">
      <w:pPr>
        <w:pStyle w:val="a8"/>
        <w:rPr>
          <w:sz w:val="22"/>
          <w:szCs w:val="22"/>
        </w:rPr>
      </w:pPr>
      <w:bookmarkStart w:id="311" w:name="sub_10032"/>
      <w:r>
        <w:rPr>
          <w:sz w:val="22"/>
          <w:szCs w:val="22"/>
        </w:rPr>
        <w:t xml:space="preserve">3.2. Работы   </w:t>
      </w:r>
      <w:proofErr w:type="gramStart"/>
      <w:r>
        <w:rPr>
          <w:sz w:val="22"/>
          <w:szCs w:val="22"/>
        </w:rPr>
        <w:t xml:space="preserve">завершены,   </w:t>
      </w:r>
      <w:proofErr w:type="gramEnd"/>
      <w:r>
        <w:rPr>
          <w:sz w:val="22"/>
          <w:szCs w:val="22"/>
        </w:rPr>
        <w:t>рабочие  места   убраны,   работники  с  места</w:t>
      </w:r>
    </w:p>
    <w:bookmarkEnd w:id="311"/>
    <w:p w14:paraId="01F197D2" w14:textId="77777777" w:rsidR="0025399B" w:rsidRDefault="005F5D4F">
      <w:pPr>
        <w:pStyle w:val="a8"/>
        <w:rPr>
          <w:sz w:val="22"/>
          <w:szCs w:val="22"/>
        </w:rPr>
      </w:pPr>
      <w:r>
        <w:rPr>
          <w:sz w:val="22"/>
          <w:szCs w:val="22"/>
        </w:rPr>
        <w:t>производства работ выведены.</w:t>
      </w:r>
    </w:p>
    <w:p w14:paraId="2C59FD1A" w14:textId="77777777" w:rsidR="0025399B" w:rsidRDefault="0025399B"/>
    <w:p w14:paraId="134F8F90" w14:textId="77777777" w:rsidR="0025399B" w:rsidRDefault="005F5D4F">
      <w:pPr>
        <w:pStyle w:val="a8"/>
        <w:rPr>
          <w:sz w:val="22"/>
          <w:szCs w:val="22"/>
        </w:rPr>
      </w:pPr>
      <w:r>
        <w:rPr>
          <w:sz w:val="22"/>
          <w:szCs w:val="22"/>
        </w:rPr>
        <w:t>Наряд-допуск закрыт в ____ час. ____ мин. "____" __________ 20_____ г.</w:t>
      </w:r>
    </w:p>
    <w:p w14:paraId="6E434BDF" w14:textId="77777777" w:rsidR="0025399B" w:rsidRDefault="0025399B"/>
    <w:p w14:paraId="26C28B92" w14:textId="77777777" w:rsidR="0025399B" w:rsidRDefault="005F5D4F">
      <w:pPr>
        <w:pStyle w:val="a8"/>
        <w:rPr>
          <w:sz w:val="22"/>
          <w:szCs w:val="22"/>
        </w:rPr>
      </w:pPr>
      <w:r>
        <w:rPr>
          <w:sz w:val="22"/>
          <w:szCs w:val="22"/>
        </w:rPr>
        <w:t>Производитель работ    _______________    "____" __________ 20_____ г.</w:t>
      </w:r>
    </w:p>
    <w:p w14:paraId="107126B3" w14:textId="77777777" w:rsidR="0025399B" w:rsidRDefault="005F5D4F">
      <w:pPr>
        <w:pStyle w:val="a8"/>
        <w:rPr>
          <w:sz w:val="22"/>
          <w:szCs w:val="22"/>
        </w:rPr>
      </w:pPr>
      <w:r>
        <w:rPr>
          <w:sz w:val="22"/>
          <w:szCs w:val="22"/>
        </w:rPr>
        <w:t xml:space="preserve">                         (подпись)</w:t>
      </w:r>
    </w:p>
    <w:p w14:paraId="5FE65F84" w14:textId="77777777" w:rsidR="0025399B" w:rsidRDefault="005F5D4F">
      <w:pPr>
        <w:pStyle w:val="a8"/>
        <w:rPr>
          <w:sz w:val="22"/>
          <w:szCs w:val="22"/>
        </w:rPr>
      </w:pPr>
      <w:r>
        <w:rPr>
          <w:sz w:val="22"/>
          <w:szCs w:val="22"/>
        </w:rPr>
        <w:t>Руководитель работ     _______________    "____" __________ 20_____ г.</w:t>
      </w:r>
    </w:p>
    <w:p w14:paraId="23EB3787" w14:textId="77777777" w:rsidR="0025399B" w:rsidRDefault="005F5D4F">
      <w:pPr>
        <w:pStyle w:val="a8"/>
        <w:rPr>
          <w:sz w:val="22"/>
          <w:szCs w:val="22"/>
        </w:rPr>
      </w:pPr>
      <w:r>
        <w:rPr>
          <w:sz w:val="22"/>
          <w:szCs w:val="22"/>
        </w:rPr>
        <w:t xml:space="preserve">                         (подпись)</w:t>
      </w:r>
    </w:p>
    <w:p w14:paraId="11BDF117" w14:textId="77777777" w:rsidR="0025399B" w:rsidRDefault="0025399B"/>
    <w:p w14:paraId="3ED6B7ED" w14:textId="77777777" w:rsidR="0025399B" w:rsidRDefault="005F5D4F">
      <w:pPr>
        <w:pStyle w:val="a8"/>
        <w:rPr>
          <w:sz w:val="22"/>
          <w:szCs w:val="22"/>
        </w:rPr>
      </w:pPr>
      <w:r>
        <w:rPr>
          <w:rStyle w:val="a3"/>
          <w:sz w:val="22"/>
          <w:szCs w:val="22"/>
        </w:rPr>
        <w:t>Примечание.</w:t>
      </w:r>
    </w:p>
    <w:p w14:paraId="4E5ADE42" w14:textId="77777777" w:rsidR="0025399B" w:rsidRDefault="005F5D4F">
      <w:pPr>
        <w:pStyle w:val="a8"/>
        <w:rPr>
          <w:sz w:val="22"/>
          <w:szCs w:val="22"/>
        </w:rPr>
      </w:pPr>
      <w:r>
        <w:rPr>
          <w:sz w:val="22"/>
          <w:szCs w:val="22"/>
        </w:rPr>
        <w:lastRenderedPageBreak/>
        <w:t xml:space="preserve">           Наряд-допуск оформляется в двух экземплярах: первый хранится у</w:t>
      </w:r>
    </w:p>
    <w:p w14:paraId="0F0D57AE" w14:textId="77777777" w:rsidR="0025399B" w:rsidRDefault="005F5D4F">
      <w:pPr>
        <w:pStyle w:val="a8"/>
        <w:rPr>
          <w:sz w:val="22"/>
          <w:szCs w:val="22"/>
        </w:rPr>
      </w:pPr>
      <w:r>
        <w:rPr>
          <w:sz w:val="22"/>
          <w:szCs w:val="22"/>
        </w:rPr>
        <w:t>работника, выдавшего наряд-допуск, второй - у руководителя работ.</w:t>
      </w:r>
    </w:p>
    <w:p w14:paraId="0DE96F8D" w14:textId="77777777" w:rsidR="005F5D4F" w:rsidRDefault="005F5D4F"/>
    <w:sectPr w:rsidR="005F5D4F">
      <w:headerReference w:type="default" r:id="rId28"/>
      <w:footerReference w:type="default" r:id="rId2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6FDF" w14:textId="77777777" w:rsidR="00AB2DD1" w:rsidRDefault="00AB2DD1">
      <w:r>
        <w:separator/>
      </w:r>
    </w:p>
  </w:endnote>
  <w:endnote w:type="continuationSeparator" w:id="0">
    <w:p w14:paraId="6E2B7D1C" w14:textId="77777777" w:rsidR="00AB2DD1" w:rsidRDefault="00AB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5399B" w14:paraId="42AD2CAB" w14:textId="77777777">
      <w:tc>
        <w:tcPr>
          <w:tcW w:w="3433" w:type="dxa"/>
          <w:tcBorders>
            <w:top w:val="nil"/>
            <w:left w:val="nil"/>
            <w:bottom w:val="nil"/>
            <w:right w:val="nil"/>
          </w:tcBorders>
        </w:tcPr>
        <w:p w14:paraId="66DBE55A" w14:textId="77777777" w:rsidR="0025399B" w:rsidRDefault="005F5D4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17.03.2023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CFA9A92" w14:textId="77777777" w:rsidR="0025399B" w:rsidRDefault="005F5D4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5088397" w14:textId="77777777" w:rsidR="0025399B" w:rsidRDefault="005F5D4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A097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A0976">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1A96" w14:textId="77777777" w:rsidR="00AB2DD1" w:rsidRDefault="00AB2DD1">
      <w:r>
        <w:separator/>
      </w:r>
    </w:p>
  </w:footnote>
  <w:footnote w:type="continuationSeparator" w:id="0">
    <w:p w14:paraId="3EE7E019" w14:textId="77777777" w:rsidR="00AB2DD1" w:rsidRDefault="00AB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4B91" w14:textId="77777777" w:rsidR="0025399B" w:rsidRDefault="005F5D4F">
    <w:pPr>
      <w:ind w:firstLine="0"/>
      <w:jc w:val="left"/>
      <w:rPr>
        <w:rFonts w:ascii="Times New Roman" w:hAnsi="Times New Roman" w:cs="Times New Roman"/>
        <w:sz w:val="20"/>
        <w:szCs w:val="20"/>
      </w:rPr>
    </w:pPr>
    <w:r>
      <w:rPr>
        <w:rFonts w:ascii="Times New Roman" w:hAnsi="Times New Roman" w:cs="Times New Roman"/>
        <w:sz w:val="20"/>
        <w:szCs w:val="20"/>
      </w:rPr>
      <w:t xml:space="preserve">Приказ Министерства труда и социальной защиты РФ от 27 ноября 2020 г. N 835н "Об </w:t>
    </w:r>
    <w:proofErr w:type="gramStart"/>
    <w:r>
      <w:rPr>
        <w:rFonts w:ascii="Times New Roman" w:hAnsi="Times New Roman" w:cs="Times New Roman"/>
        <w:sz w:val="20"/>
        <w:szCs w:val="20"/>
      </w:rPr>
      <w:t>утверждении Правил</w:t>
    </w:r>
    <w:proofErr w:type="gramEnd"/>
    <w:r>
      <w:rPr>
        <w:rFonts w:ascii="Times New Roman" w:hAnsi="Times New Roman" w:cs="Times New Roman"/>
        <w:sz w:val="20"/>
        <w:szCs w:val="20"/>
      </w:rPr>
      <w:t xml:space="preserve"> по…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76"/>
    <w:rsid w:val="000136D7"/>
    <w:rsid w:val="000A0976"/>
    <w:rsid w:val="001322E5"/>
    <w:rsid w:val="00203F11"/>
    <w:rsid w:val="0025399B"/>
    <w:rsid w:val="002B1B29"/>
    <w:rsid w:val="00351BBC"/>
    <w:rsid w:val="00384BA2"/>
    <w:rsid w:val="00421C40"/>
    <w:rsid w:val="004566B3"/>
    <w:rsid w:val="00467E1F"/>
    <w:rsid w:val="00485914"/>
    <w:rsid w:val="00507DEB"/>
    <w:rsid w:val="005F5D4F"/>
    <w:rsid w:val="00636C00"/>
    <w:rsid w:val="007F53F3"/>
    <w:rsid w:val="0091182A"/>
    <w:rsid w:val="00912EFE"/>
    <w:rsid w:val="009473C2"/>
    <w:rsid w:val="009577AA"/>
    <w:rsid w:val="00992316"/>
    <w:rsid w:val="009C17D8"/>
    <w:rsid w:val="00A41460"/>
    <w:rsid w:val="00A9715D"/>
    <w:rsid w:val="00AB2DD1"/>
    <w:rsid w:val="00AF33B7"/>
    <w:rsid w:val="00B07D2F"/>
    <w:rsid w:val="00B824C4"/>
    <w:rsid w:val="00BD78E7"/>
    <w:rsid w:val="00CB5E17"/>
    <w:rsid w:val="00D84322"/>
    <w:rsid w:val="00E260C7"/>
    <w:rsid w:val="00E77B70"/>
    <w:rsid w:val="00F11845"/>
    <w:rsid w:val="00F53BC7"/>
    <w:rsid w:val="00FF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D3BDB"/>
  <w14:defaultImageDpi w14:val="0"/>
  <w15:docId w15:val="{83BBE4F2-5F38-4297-B44C-0113D86C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5268/209" TargetMode="External"/><Relationship Id="rId13" Type="http://schemas.openxmlformats.org/officeDocument/2006/relationships/hyperlink" Target="http://internet.garant.ru/document/redirect/12189388/1000" TargetMode="External"/><Relationship Id="rId18" Type="http://schemas.openxmlformats.org/officeDocument/2006/relationships/hyperlink" Target="http://internet.garant.ru/document/redirect/70273284/0" TargetMode="External"/><Relationship Id="rId26" Type="http://schemas.openxmlformats.org/officeDocument/2006/relationships/hyperlink" Target="http://internet.garant.ru/document/redirect/70290906/1000" TargetMode="External"/><Relationship Id="rId3" Type="http://schemas.openxmlformats.org/officeDocument/2006/relationships/settings" Target="settings.xml"/><Relationship Id="rId21" Type="http://schemas.openxmlformats.org/officeDocument/2006/relationships/hyperlink" Target="http://internet.garant.ru/document/redirect/12189388/1000" TargetMode="External"/><Relationship Id="rId7" Type="http://schemas.openxmlformats.org/officeDocument/2006/relationships/hyperlink" Target="http://internet.garant.ru/document/redirect/77298282/0" TargetMode="External"/><Relationship Id="rId12" Type="http://schemas.openxmlformats.org/officeDocument/2006/relationships/hyperlink" Target="http://internet.garant.ru/document/redirect/12191133/1000" TargetMode="External"/><Relationship Id="rId17" Type="http://schemas.openxmlformats.org/officeDocument/2006/relationships/hyperlink" Target="http://internet.garant.ru/document/redirect/990941/2753" TargetMode="External"/><Relationship Id="rId25" Type="http://schemas.openxmlformats.org/officeDocument/2006/relationships/hyperlink" Target="http://internet.garant.ru/document/redirect/70273280/0" TargetMode="External"/><Relationship Id="rId2" Type="http://schemas.openxmlformats.org/officeDocument/2006/relationships/styles" Target="styles.xml"/><Relationship Id="rId16" Type="http://schemas.openxmlformats.org/officeDocument/2006/relationships/hyperlink" Target="http://internet.garant.ru/document/redirect/12191133/0" TargetMode="External"/><Relationship Id="rId20" Type="http://schemas.openxmlformats.org/officeDocument/2006/relationships/hyperlink" Target="http://internet.garant.ru/document/redirect/71413568/100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992739/0" TargetMode="External"/><Relationship Id="rId24" Type="http://schemas.openxmlformats.org/officeDocument/2006/relationships/hyperlink" Target="http://internet.garant.ru/document/redirect/70106640/0" TargetMode="External"/><Relationship Id="rId5" Type="http://schemas.openxmlformats.org/officeDocument/2006/relationships/footnotes" Target="footnotes.xml"/><Relationship Id="rId15" Type="http://schemas.openxmlformats.org/officeDocument/2006/relationships/hyperlink" Target="http://internet.garant.ru/document/redirect/12191133/1000" TargetMode="External"/><Relationship Id="rId23" Type="http://schemas.openxmlformats.org/officeDocument/2006/relationships/hyperlink" Target="http://internet.garant.ru/document/redirect/990941/2753" TargetMode="External"/><Relationship Id="rId28" Type="http://schemas.openxmlformats.org/officeDocument/2006/relationships/header" Target="header1.xml"/><Relationship Id="rId10" Type="http://schemas.openxmlformats.org/officeDocument/2006/relationships/hyperlink" Target="http://internet.garant.ru/document/redirect/70192438/0" TargetMode="External"/><Relationship Id="rId19" Type="http://schemas.openxmlformats.org/officeDocument/2006/relationships/hyperlink" Target="http://internet.garant.ru/document/redirect/71038284/10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70192438/15228"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12189388/0" TargetMode="External"/><Relationship Id="rId27" Type="http://schemas.openxmlformats.org/officeDocument/2006/relationships/hyperlink" Target="http://internet.garant.ru/document/redirect/71525154/1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Серик Абзалович Мажкенов</cp:lastModifiedBy>
  <cp:revision>14</cp:revision>
  <dcterms:created xsi:type="dcterms:W3CDTF">2023-03-17T09:20:00Z</dcterms:created>
  <dcterms:modified xsi:type="dcterms:W3CDTF">2023-03-29T11:31:00Z</dcterms:modified>
</cp:coreProperties>
</file>